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rPr>
        <w:id w:val="-757977792"/>
        <w:docPartObj>
          <w:docPartGallery w:val="Cover Pages"/>
          <w:docPartUnique/>
        </w:docPartObj>
      </w:sdtPr>
      <w:sdtEndPr/>
      <w:sdtContent>
        <w:p w14:paraId="5962A0A3" w14:textId="77777777" w:rsidR="00263733" w:rsidRPr="00AC1596" w:rsidRDefault="000F794D">
          <w:pPr>
            <w:rPr>
              <w:rFonts w:asciiTheme="minorHAnsi" w:hAnsiTheme="minorHAnsi"/>
            </w:rPr>
          </w:pPr>
          <w:r w:rsidRPr="00AC1596">
            <w:rPr>
              <w:rFonts w:asciiTheme="minorHAnsi" w:hAnsiTheme="minorHAnsi"/>
              <w:noProof/>
              <w:lang w:eastAsia="en-GB"/>
            </w:rPr>
            <mc:AlternateContent>
              <mc:Choice Requires="wps">
                <w:drawing>
                  <wp:anchor distT="0" distB="0" distL="114300" distR="114300" simplePos="0" relativeHeight="251664896" behindDoc="0" locked="0" layoutInCell="1" allowOverlap="1" wp14:anchorId="5BBA6C79" wp14:editId="19E03BEB">
                    <wp:simplePos x="0" y="0"/>
                    <wp:positionH relativeFrom="page">
                      <wp:posOffset>325755</wp:posOffset>
                    </wp:positionH>
                    <wp:positionV relativeFrom="page">
                      <wp:posOffset>230505</wp:posOffset>
                    </wp:positionV>
                    <wp:extent cx="5263515" cy="91821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3515" cy="9182100"/>
                            </a:xfrm>
                            <a:prstGeom prst="rect">
                              <a:avLst/>
                            </a:prstGeom>
                            <a:solidFill>
                              <a:srgbClr val="1BC7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sz w:val="56"/>
                                    <w:szCs w:val="56"/>
                                  </w:rPr>
                                  <w:alias w:val="Title"/>
                                  <w:id w:val="1274978480"/>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16C0358C" w14:textId="77777777" w:rsidR="00995CE9" w:rsidRDefault="00995CE9"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Community College Drug, Alcohol and Illicit Substances Policy</w:t>
                                    </w:r>
                                  </w:p>
                                </w:sdtContent>
                              </w:sdt>
                              <w:p w14:paraId="66D2EB5D" w14:textId="77777777" w:rsidR="00995CE9" w:rsidRPr="00A53F5A" w:rsidRDefault="00995CE9" w:rsidP="00263733">
                                <w:pPr>
                                  <w:pStyle w:val="Title"/>
                                  <w:jc w:val="left"/>
                                  <w:rPr>
                                    <w:b w:val="0"/>
                                    <w:sz w:val="36"/>
                                    <w:szCs w:val="36"/>
                                  </w:rPr>
                                </w:pPr>
                              </w:p>
                            </w:txbxContent>
                          </wps:txbx>
                          <wps:bodyPr rot="0" spcFirstLastPara="0" vertOverflow="overflow" horzOverflow="overflow" vert="horz" wrap="square" lIns="274320" tIns="91440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A6C79" id="Rectangle 47" o:spid="_x0000_s1026" style="position:absolute;margin-left:25.65pt;margin-top:18.15pt;width:414.45pt;height:7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" fillcolor="#1bc71f" stroked="f" strokeweight="2pt">
                    <v:textbox inset="21.6pt,1in,21.6pt">
                      <w:txbxContent>
                        <w:sdt>
                          <w:sdtPr>
                            <w:rPr>
                              <w:rFonts w:asciiTheme="minorHAnsi" w:hAnsiTheme="minorHAnsi" w:cstheme="minorHAnsi"/>
                              <w:sz w:val="56"/>
                              <w:szCs w:val="56"/>
                            </w:rPr>
                            <w:alias w:val="Title"/>
                            <w:id w:val="1274978480"/>
                            <w:dataBinding w:prefixMappings="xmlns:ns0='http://schemas.openxmlformats.org/package/2006/metadata/core-properties' xmlns:ns1='http://purl.org/dc/elements/1.1/'" w:xpath="/ns0:coreProperties[1]/ns1:title[1]" w:storeItemID="{6C3C8BC8-F283-45AE-878A-BAB7291924A1}"/>
                            <w:text/>
                          </w:sdtPr>
                          <w:sdtEndPr>
                            <w:rPr>
                              <w:bCs w:val="0"/>
                            </w:rPr>
                          </w:sdtEndPr>
                          <w:sdtContent>
                            <w:p w14:paraId="16C0358C" w14:textId="77777777" w:rsidR="00995CE9" w:rsidRDefault="00995CE9" w:rsidP="00263733">
                              <w:pPr>
                                <w:pStyle w:val="Title"/>
                                <w:jc w:val="left"/>
                                <w:rPr>
                                  <w:rFonts w:asciiTheme="minorHAnsi" w:hAnsiTheme="minorHAnsi" w:cstheme="minorHAnsi"/>
                                  <w:bCs w:val="0"/>
                                  <w:sz w:val="56"/>
                                </w:rPr>
                              </w:pPr>
                              <w:r>
                                <w:rPr>
                                  <w:rFonts w:asciiTheme="minorHAnsi" w:hAnsiTheme="minorHAnsi" w:cstheme="minorHAnsi"/>
                                  <w:sz w:val="56"/>
                                  <w:szCs w:val="56"/>
                                  <w:lang w:val="en-US"/>
                                </w:rPr>
                                <w:t>Horizon Community College Drug, Alcohol and Illicit Substances Policy</w:t>
                              </w:r>
                            </w:p>
                          </w:sdtContent>
                        </w:sdt>
                        <w:p w14:paraId="66D2EB5D" w14:textId="77777777" w:rsidR="00995CE9" w:rsidRPr="00A53F5A" w:rsidRDefault="00995CE9" w:rsidP="00263733">
                          <w:pPr>
                            <w:pStyle w:val="Title"/>
                            <w:jc w:val="left"/>
                            <w:rPr>
                              <w:b w:val="0"/>
                              <w:sz w:val="36"/>
                              <w:szCs w:val="36"/>
                            </w:rPr>
                          </w:pPr>
                        </w:p>
                      </w:txbxContent>
                    </v:textbox>
                    <w10:wrap anchorx="page" anchory="page"/>
                  </v:rect>
                </w:pict>
              </mc:Fallback>
            </mc:AlternateContent>
          </w:r>
          <w:r w:rsidR="00947B56" w:rsidRPr="00AC1596">
            <w:rPr>
              <w:rFonts w:asciiTheme="minorHAnsi" w:hAnsiTheme="minorHAnsi"/>
              <w:noProof/>
              <w:lang w:eastAsia="en-GB"/>
            </w:rPr>
            <mc:AlternateContent>
              <mc:Choice Requires="wps">
                <w:drawing>
                  <wp:anchor distT="0" distB="0" distL="114300" distR="114300" simplePos="0" relativeHeight="251662848" behindDoc="0" locked="0" layoutInCell="1" allowOverlap="1" wp14:anchorId="4A6777AB" wp14:editId="7E66B807">
                    <wp:simplePos x="0" y="0"/>
                    <wp:positionH relativeFrom="page">
                      <wp:posOffset>5676900</wp:posOffset>
                    </wp:positionH>
                    <wp:positionV relativeFrom="page">
                      <wp:posOffset>228600</wp:posOffset>
                    </wp:positionV>
                    <wp:extent cx="1880870" cy="9182100"/>
                    <wp:effectExtent l="0" t="0" r="508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18210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578442566"/>
                                  <w:dataBinding w:prefixMappings="xmlns:ns0='http://schemas.openxmlformats.org/package/2006/metadata/core-properties' xmlns:ns1='http://purl.org/dc/elements/1.1/'" w:xpath="/ns0:coreProperties[1]/ns1:subject[1]" w:storeItemID="{6C3C8BC8-F283-45AE-878A-BAB7291924A1}"/>
                                  <w:text/>
                                </w:sdtPr>
                                <w:sdtEndPr/>
                                <w:sdtContent>
                                  <w:p w14:paraId="36BB0931" w14:textId="614D9D23" w:rsidR="00995CE9" w:rsidRDefault="00E1353E" w:rsidP="00100FDA">
                                    <w:pPr>
                                      <w:pStyle w:val="Subtitle"/>
                                      <w:spacing w:before="1560"/>
                                      <w:rPr>
                                        <w:color w:val="FFFFFF" w:themeColor="background1"/>
                                      </w:rPr>
                                    </w:pPr>
                                    <w:r>
                                      <w:rPr>
                                        <w:color w:val="FFFFFF" w:themeColor="background1"/>
                                      </w:rPr>
                                      <w:t>Amended:</w:t>
                                    </w:r>
                                    <w:r w:rsidR="006B49DA">
                                      <w:rPr>
                                        <w:color w:val="FFFFFF" w:themeColor="background1"/>
                                      </w:rPr>
                                      <w:t xml:space="preserve">            June 20</w:t>
                                    </w:r>
                                    <w:r w:rsidR="00014AB9">
                                      <w:rPr>
                                        <w:color w:val="FFFFFF" w:themeColor="background1"/>
                                      </w:rPr>
                                      <w:t>20</w:t>
                                    </w:r>
                                    <w:r>
                                      <w:rPr>
                                        <w:color w:val="FFFFFF" w:themeColor="background1"/>
                                      </w:rPr>
                                      <w:t xml:space="preserve">            </w:t>
                                    </w:r>
                                    <w:r w:rsidR="00995CE9">
                                      <w:rPr>
                                        <w:color w:val="FFFFFF" w:themeColor="background1"/>
                                        <w:lang w:val="en-GB"/>
                                      </w:rPr>
                                      <w:t xml:space="preserve">Ratified: </w:t>
                                    </w:r>
                                    <w:r w:rsidR="00DF5DE6">
                                      <w:rPr>
                                        <w:color w:val="FFFFFF" w:themeColor="background1"/>
                                        <w:lang w:val="en-GB"/>
                                      </w:rPr>
                                      <w:t xml:space="preserve">              </w:t>
                                    </w:r>
                                    <w:r w:rsidR="00995CE9">
                                      <w:rPr>
                                        <w:color w:val="FFFFFF" w:themeColor="background1"/>
                                        <w:lang w:val="en-GB"/>
                                      </w:rPr>
                                      <w:t xml:space="preserve"> Ju</w:t>
                                    </w:r>
                                    <w:r w:rsidR="00014AB9">
                                      <w:rPr>
                                        <w:color w:val="FFFFFF" w:themeColor="background1"/>
                                        <w:lang w:val="en-GB"/>
                                      </w:rPr>
                                      <w:t>ly</w:t>
                                    </w:r>
                                    <w:r w:rsidR="00995CE9">
                                      <w:rPr>
                                        <w:color w:val="FFFFFF" w:themeColor="background1"/>
                                        <w:lang w:val="en-GB"/>
                                      </w:rPr>
                                      <w:t xml:space="preserve"> </w:t>
                                    </w:r>
                                    <w:r>
                                      <w:rPr>
                                        <w:color w:val="FFFFFF" w:themeColor="background1"/>
                                        <w:lang w:val="en-GB"/>
                                      </w:rPr>
                                      <w:t>20</w:t>
                                    </w:r>
                                    <w:r w:rsidR="00014AB9">
                                      <w:rPr>
                                        <w:color w:val="FFFFFF" w:themeColor="background1"/>
                                        <w:lang w:val="en-GB"/>
                                      </w:rPr>
                                      <w:t>20</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4A6777AB" id="Rectangle 48" o:spid="_x0000_s1027" style="position:absolute;margin-left:447pt;margin-top:18pt;width:148.1pt;height:723pt;z-index:25166284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" fillcolor="green" stroked="f" strokeweight="2pt">
                    <v:textbox inset="14.4pt,,14.4pt">
                      <w:txbxContent>
                        <w:sdt>
                          <w:sdtPr>
                            <w:rPr>
                              <w:color w:val="FFFFFF" w:themeColor="background1"/>
                            </w:rPr>
                            <w:alias w:val="Subtitle"/>
                            <w:id w:val="-578442566"/>
                            <w:dataBinding w:prefixMappings="xmlns:ns0='http://schemas.openxmlformats.org/package/2006/metadata/core-properties' xmlns:ns1='http://purl.org/dc/elements/1.1/'" w:xpath="/ns0:coreProperties[1]/ns1:subject[1]" w:storeItemID="{6C3C8BC8-F283-45AE-878A-BAB7291924A1}"/>
                            <w:text/>
                          </w:sdtPr>
                          <w:sdtEndPr/>
                          <w:sdtContent>
                            <w:p w14:paraId="36BB0931" w14:textId="614D9D23" w:rsidR="00995CE9" w:rsidRDefault="00E1353E" w:rsidP="00100FDA">
                              <w:pPr>
                                <w:pStyle w:val="Subtitle"/>
                                <w:spacing w:before="1560"/>
                                <w:rPr>
                                  <w:color w:val="FFFFFF" w:themeColor="background1"/>
                                </w:rPr>
                              </w:pPr>
                              <w:r>
                                <w:rPr>
                                  <w:color w:val="FFFFFF" w:themeColor="background1"/>
                                </w:rPr>
                                <w:t>Amended:</w:t>
                              </w:r>
                              <w:r w:rsidR="006B49DA">
                                <w:rPr>
                                  <w:color w:val="FFFFFF" w:themeColor="background1"/>
                                </w:rPr>
                                <w:t xml:space="preserve">            June 20</w:t>
                              </w:r>
                              <w:r w:rsidR="00014AB9">
                                <w:rPr>
                                  <w:color w:val="FFFFFF" w:themeColor="background1"/>
                                </w:rPr>
                                <w:t>20</w:t>
                              </w:r>
                              <w:r>
                                <w:rPr>
                                  <w:color w:val="FFFFFF" w:themeColor="background1"/>
                                </w:rPr>
                                <w:t xml:space="preserve">            </w:t>
                              </w:r>
                              <w:r w:rsidR="00995CE9">
                                <w:rPr>
                                  <w:color w:val="FFFFFF" w:themeColor="background1"/>
                                  <w:lang w:val="en-GB"/>
                                </w:rPr>
                                <w:t xml:space="preserve">Ratified: </w:t>
                              </w:r>
                              <w:r w:rsidR="00DF5DE6">
                                <w:rPr>
                                  <w:color w:val="FFFFFF" w:themeColor="background1"/>
                                  <w:lang w:val="en-GB"/>
                                </w:rPr>
                                <w:t xml:space="preserve">              </w:t>
                              </w:r>
                              <w:r w:rsidR="00995CE9">
                                <w:rPr>
                                  <w:color w:val="FFFFFF" w:themeColor="background1"/>
                                  <w:lang w:val="en-GB"/>
                                </w:rPr>
                                <w:t xml:space="preserve"> Ju</w:t>
                              </w:r>
                              <w:r w:rsidR="00014AB9">
                                <w:rPr>
                                  <w:color w:val="FFFFFF" w:themeColor="background1"/>
                                  <w:lang w:val="en-GB"/>
                                </w:rPr>
                                <w:t>ly</w:t>
                              </w:r>
                              <w:r w:rsidR="00995CE9">
                                <w:rPr>
                                  <w:color w:val="FFFFFF" w:themeColor="background1"/>
                                  <w:lang w:val="en-GB"/>
                                </w:rPr>
                                <w:t xml:space="preserve"> </w:t>
                              </w:r>
                              <w:r>
                                <w:rPr>
                                  <w:color w:val="FFFFFF" w:themeColor="background1"/>
                                  <w:lang w:val="en-GB"/>
                                </w:rPr>
                                <w:t>20</w:t>
                              </w:r>
                              <w:r w:rsidR="00014AB9">
                                <w:rPr>
                                  <w:color w:val="FFFFFF" w:themeColor="background1"/>
                                  <w:lang w:val="en-GB"/>
                                </w:rPr>
                                <w:t>20</w:t>
                              </w:r>
                            </w:p>
                          </w:sdtContent>
                        </w:sdt>
                      </w:txbxContent>
                    </v:textbox>
                    <w10:wrap anchorx="page" anchory="page"/>
                  </v:rect>
                </w:pict>
              </mc:Fallback>
            </mc:AlternateContent>
          </w:r>
        </w:p>
        <w:p w14:paraId="37B96D59" w14:textId="77777777" w:rsidR="00263733" w:rsidRPr="00AC1596" w:rsidRDefault="00263733">
          <w:pPr>
            <w:rPr>
              <w:rFonts w:asciiTheme="minorHAnsi" w:hAnsiTheme="minorHAnsi"/>
            </w:rPr>
          </w:pPr>
        </w:p>
        <w:p w14:paraId="5FA4CAE5" w14:textId="77777777" w:rsidR="00C52DBF" w:rsidRPr="00AC1596" w:rsidRDefault="00263733" w:rsidP="00263733">
          <w:pPr>
            <w:overflowPunct/>
            <w:autoSpaceDE/>
            <w:autoSpaceDN/>
            <w:adjustRightInd/>
            <w:textAlignment w:val="auto"/>
            <w:rPr>
              <w:rFonts w:asciiTheme="minorHAnsi" w:hAnsiTheme="minorHAnsi"/>
            </w:rPr>
            <w:sectPr w:rsidR="00C52DBF" w:rsidRPr="00AC1596" w:rsidSect="00263733">
              <w:headerReference w:type="default" r:id="rId11"/>
              <w:footerReference w:type="even" r:id="rId12"/>
              <w:footerReference w:type="default" r:id="rId13"/>
              <w:pgSz w:w="12240" w:h="15840"/>
              <w:pgMar w:top="1440" w:right="1800" w:bottom="1440" w:left="1800" w:header="708" w:footer="708" w:gutter="0"/>
              <w:pgNumType w:start="0"/>
              <w:cols w:space="708"/>
              <w:titlePg/>
              <w:docGrid w:linePitch="360"/>
            </w:sectPr>
          </w:pPr>
          <w:r w:rsidRPr="00AC1596">
            <w:rPr>
              <w:rFonts w:asciiTheme="minorHAnsi" w:hAnsiTheme="minorHAnsi"/>
              <w:noProof/>
              <w:lang w:eastAsia="en-GB"/>
            </w:rPr>
            <w:drawing>
              <wp:anchor distT="0" distB="0" distL="114300" distR="114300" simplePos="0" relativeHeight="251665920" behindDoc="0" locked="0" layoutInCell="1" allowOverlap="1" wp14:anchorId="45AEEDBD" wp14:editId="62E3359D">
                <wp:simplePos x="0" y="0"/>
                <wp:positionH relativeFrom="column">
                  <wp:posOffset>4848225</wp:posOffset>
                </wp:positionH>
                <wp:positionV relativeFrom="paragraph">
                  <wp:posOffset>6952615</wp:posOffset>
                </wp:positionV>
                <wp:extent cx="1170305" cy="1009650"/>
                <wp:effectExtent l="0" t="0" r="0" b="0"/>
                <wp:wrapTight wrapText="bothSides">
                  <wp:wrapPolygon edited="0">
                    <wp:start x="0" y="0"/>
                    <wp:lineTo x="0" y="15487"/>
                    <wp:lineTo x="5274" y="19562"/>
                    <wp:lineTo x="7735" y="21192"/>
                    <wp:lineTo x="8438" y="21192"/>
                    <wp:lineTo x="12658" y="21192"/>
                    <wp:lineTo x="13009" y="21192"/>
                    <wp:lineTo x="15822" y="19562"/>
                    <wp:lineTo x="21096" y="15487"/>
                    <wp:lineTo x="210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logo.png"/>
                        <pic:cNvPicPr/>
                      </pic:nvPicPr>
                      <pic:blipFill>
                        <a:blip r:embed="rId14">
                          <a:extLst>
                            <a:ext uri="{28A0092B-C50C-407E-A947-70E740481C1C}">
                              <a14:useLocalDpi xmlns:a14="http://schemas.microsoft.com/office/drawing/2010/main" val="0"/>
                            </a:ext>
                          </a:extLst>
                        </a:blip>
                        <a:stretch>
                          <a:fillRect/>
                        </a:stretch>
                      </pic:blipFill>
                      <pic:spPr>
                        <a:xfrm>
                          <a:off x="0" y="0"/>
                          <a:ext cx="1170305" cy="1009650"/>
                        </a:xfrm>
                        <a:prstGeom prst="rect">
                          <a:avLst/>
                        </a:prstGeom>
                      </pic:spPr>
                    </pic:pic>
                  </a:graphicData>
                </a:graphic>
                <wp14:sizeRelH relativeFrom="page">
                  <wp14:pctWidth>0</wp14:pctWidth>
                </wp14:sizeRelH>
                <wp14:sizeRelV relativeFrom="page">
                  <wp14:pctHeight>0</wp14:pctHeight>
                </wp14:sizeRelV>
              </wp:anchor>
            </w:drawing>
          </w:r>
        </w:p>
      </w:sdtContent>
    </w:sdt>
    <w:p w14:paraId="50088BAE" w14:textId="77777777" w:rsidR="00F24B99" w:rsidRDefault="00F24B99" w:rsidP="00F24B99">
      <w:pPr>
        <w:pStyle w:val="NoSpacing"/>
        <w:rPr>
          <w:lang w:eastAsia="en-GB"/>
        </w:rPr>
      </w:pPr>
    </w:p>
    <w:p w14:paraId="72E37FE7" w14:textId="77777777" w:rsidR="00366087" w:rsidRDefault="00366087" w:rsidP="00F24B99">
      <w:pPr>
        <w:pStyle w:val="NoSpacing"/>
        <w:rPr>
          <w:lang w:eastAsia="en-GB"/>
        </w:rPr>
      </w:pPr>
    </w:p>
    <w:p w14:paraId="1CAEBE20" w14:textId="77777777" w:rsidR="00366087" w:rsidRDefault="00366087" w:rsidP="00F24B99">
      <w:pPr>
        <w:pStyle w:val="NoSpacing"/>
        <w:rPr>
          <w:lang w:eastAsia="en-GB"/>
        </w:rPr>
      </w:pPr>
    </w:p>
    <w:p w14:paraId="76C0992E" w14:textId="77777777" w:rsidR="00366087" w:rsidRDefault="00366087" w:rsidP="00F24B99">
      <w:pPr>
        <w:pStyle w:val="NoSpacing"/>
        <w:rPr>
          <w:lang w:eastAsia="en-GB"/>
        </w:rPr>
      </w:pPr>
    </w:p>
    <w:p w14:paraId="55C16575" w14:textId="77777777" w:rsidR="00366087" w:rsidRDefault="00366087" w:rsidP="00F24B99">
      <w:pPr>
        <w:pStyle w:val="NoSpacing"/>
        <w:rPr>
          <w:lang w:eastAsia="en-GB"/>
        </w:rPr>
      </w:pPr>
    </w:p>
    <w:p w14:paraId="775E1B22" w14:textId="77777777" w:rsidR="00366087" w:rsidRDefault="00366087" w:rsidP="00F24B99">
      <w:pPr>
        <w:pStyle w:val="NoSpacing"/>
        <w:rPr>
          <w:lang w:eastAsia="en-GB"/>
        </w:rPr>
      </w:pPr>
    </w:p>
    <w:p w14:paraId="7043DB30" w14:textId="77777777" w:rsidR="00366087" w:rsidRDefault="00366087" w:rsidP="00F24B99">
      <w:pPr>
        <w:pStyle w:val="NoSpacing"/>
        <w:rPr>
          <w:lang w:eastAsia="en-GB"/>
        </w:rPr>
      </w:pPr>
    </w:p>
    <w:p w14:paraId="763CB9BE" w14:textId="77777777" w:rsidR="00366087" w:rsidRDefault="00366087" w:rsidP="00F24B99">
      <w:pPr>
        <w:pStyle w:val="NoSpacing"/>
        <w:rPr>
          <w:lang w:eastAsia="en-GB"/>
        </w:rPr>
      </w:pPr>
    </w:p>
    <w:p w14:paraId="12AEB13A" w14:textId="77777777" w:rsidR="00366087" w:rsidRDefault="00366087" w:rsidP="00F24B99">
      <w:pPr>
        <w:pStyle w:val="NoSpacing"/>
        <w:rPr>
          <w:lang w:eastAsia="en-GB"/>
        </w:rPr>
      </w:pPr>
    </w:p>
    <w:p w14:paraId="52D1B3A5" w14:textId="77777777" w:rsidR="00366087" w:rsidRDefault="00366087" w:rsidP="00F24B99">
      <w:pPr>
        <w:pStyle w:val="NoSpacing"/>
        <w:rPr>
          <w:lang w:eastAsia="en-GB"/>
        </w:rPr>
      </w:pPr>
    </w:p>
    <w:p w14:paraId="51E595E9" w14:textId="77777777" w:rsidR="00366087" w:rsidRDefault="00366087" w:rsidP="00F24B99">
      <w:pPr>
        <w:pStyle w:val="NoSpacing"/>
        <w:rPr>
          <w:lang w:eastAsia="en-GB"/>
        </w:rPr>
      </w:pPr>
    </w:p>
    <w:p w14:paraId="6FB4E4BB" w14:textId="77777777" w:rsidR="00366087" w:rsidRDefault="00366087" w:rsidP="00F24B99">
      <w:pPr>
        <w:pStyle w:val="NoSpacing"/>
        <w:rPr>
          <w:lang w:eastAsia="en-GB"/>
        </w:rPr>
      </w:pPr>
    </w:p>
    <w:p w14:paraId="09B7D904" w14:textId="77777777" w:rsidR="00366087" w:rsidRDefault="00366087" w:rsidP="00F24B99">
      <w:pPr>
        <w:pStyle w:val="NoSpacing"/>
        <w:rPr>
          <w:lang w:eastAsia="en-GB"/>
        </w:rPr>
      </w:pPr>
    </w:p>
    <w:p w14:paraId="6D0D2453" w14:textId="77777777" w:rsidR="00366087" w:rsidRDefault="00366087" w:rsidP="00F24B99">
      <w:pPr>
        <w:pStyle w:val="NoSpacing"/>
        <w:rPr>
          <w:lang w:eastAsia="en-GB"/>
        </w:rPr>
      </w:pPr>
    </w:p>
    <w:p w14:paraId="2C3774FF" w14:textId="77777777" w:rsidR="00366087" w:rsidRDefault="00366087" w:rsidP="00F24B99">
      <w:pPr>
        <w:pStyle w:val="NoSpacing"/>
        <w:rPr>
          <w:lang w:eastAsia="en-GB"/>
        </w:rPr>
      </w:pPr>
    </w:p>
    <w:p w14:paraId="66902364" w14:textId="77777777" w:rsidR="00366087" w:rsidRDefault="00366087" w:rsidP="00F24B99">
      <w:pPr>
        <w:pStyle w:val="NoSpacing"/>
        <w:rPr>
          <w:lang w:eastAsia="en-GB"/>
        </w:rPr>
      </w:pPr>
    </w:p>
    <w:p w14:paraId="42AA9B7B" w14:textId="77777777" w:rsidR="00366087" w:rsidRDefault="00366087" w:rsidP="00F24B99">
      <w:pPr>
        <w:pStyle w:val="NoSpacing"/>
        <w:rPr>
          <w:lang w:eastAsia="en-GB"/>
        </w:rPr>
      </w:pPr>
    </w:p>
    <w:p w14:paraId="261B8398" w14:textId="77777777" w:rsidR="00366087" w:rsidRDefault="00366087" w:rsidP="00F24B99">
      <w:pPr>
        <w:pStyle w:val="NoSpacing"/>
        <w:rPr>
          <w:lang w:eastAsia="en-GB"/>
        </w:rPr>
      </w:pPr>
    </w:p>
    <w:p w14:paraId="089423C2" w14:textId="77777777" w:rsidR="00366087" w:rsidRDefault="00366087" w:rsidP="00F24B99">
      <w:pPr>
        <w:pStyle w:val="NoSpacing"/>
        <w:rPr>
          <w:lang w:eastAsia="en-GB"/>
        </w:rPr>
      </w:pPr>
    </w:p>
    <w:p w14:paraId="362C6C2B" w14:textId="77777777" w:rsidR="00366087" w:rsidRDefault="00366087" w:rsidP="00F24B99">
      <w:pPr>
        <w:pStyle w:val="NoSpacing"/>
        <w:rPr>
          <w:lang w:eastAsia="en-GB"/>
        </w:rPr>
      </w:pPr>
    </w:p>
    <w:p w14:paraId="613E8B48" w14:textId="77777777" w:rsidR="00366087" w:rsidRDefault="00366087" w:rsidP="00F24B99">
      <w:pPr>
        <w:pStyle w:val="NoSpacing"/>
        <w:rPr>
          <w:lang w:eastAsia="en-GB"/>
        </w:rPr>
      </w:pPr>
    </w:p>
    <w:p w14:paraId="377224F2" w14:textId="77777777" w:rsidR="00366087" w:rsidRDefault="00366087" w:rsidP="00F24B99">
      <w:pPr>
        <w:pStyle w:val="NoSpacing"/>
        <w:rPr>
          <w:lang w:eastAsia="en-GB"/>
        </w:rPr>
      </w:pPr>
    </w:p>
    <w:p w14:paraId="31001EF3" w14:textId="77777777" w:rsidR="00366087" w:rsidRDefault="00366087" w:rsidP="00F24B99">
      <w:pPr>
        <w:pStyle w:val="NoSpacing"/>
        <w:rPr>
          <w:lang w:eastAsia="en-GB"/>
        </w:rPr>
      </w:pPr>
    </w:p>
    <w:p w14:paraId="6CB00B3E" w14:textId="77777777" w:rsidR="00366087" w:rsidRDefault="00366087" w:rsidP="00F24B99">
      <w:pPr>
        <w:pStyle w:val="NoSpacing"/>
        <w:rPr>
          <w:lang w:eastAsia="en-GB"/>
        </w:rPr>
      </w:pPr>
    </w:p>
    <w:p w14:paraId="38AC47DA" w14:textId="77777777" w:rsidR="00366087" w:rsidRDefault="00366087" w:rsidP="00F24B99">
      <w:pPr>
        <w:pStyle w:val="NoSpacing"/>
        <w:rPr>
          <w:lang w:eastAsia="en-GB"/>
        </w:rPr>
      </w:pPr>
    </w:p>
    <w:p w14:paraId="444D59A0" w14:textId="77777777" w:rsidR="00366087" w:rsidRDefault="00366087" w:rsidP="00F24B99">
      <w:pPr>
        <w:pStyle w:val="NoSpacing"/>
        <w:rPr>
          <w:lang w:eastAsia="en-GB"/>
        </w:rPr>
      </w:pPr>
    </w:p>
    <w:p w14:paraId="66742A63" w14:textId="77777777" w:rsidR="00366087" w:rsidRDefault="00366087" w:rsidP="00F24B99">
      <w:pPr>
        <w:pStyle w:val="NoSpacing"/>
        <w:rPr>
          <w:lang w:eastAsia="en-GB"/>
        </w:rPr>
      </w:pPr>
    </w:p>
    <w:p w14:paraId="118AFAF3" w14:textId="77777777" w:rsidR="00366087" w:rsidRDefault="00366087" w:rsidP="00F24B99">
      <w:pPr>
        <w:pStyle w:val="NoSpacing"/>
        <w:rPr>
          <w:lang w:eastAsia="en-GB"/>
        </w:rPr>
      </w:pPr>
    </w:p>
    <w:p w14:paraId="1BC9EDBC" w14:textId="77777777" w:rsidR="00366087" w:rsidRDefault="00366087" w:rsidP="00F24B99">
      <w:pPr>
        <w:pStyle w:val="NoSpacing"/>
        <w:rPr>
          <w:lang w:eastAsia="en-GB"/>
        </w:rPr>
      </w:pPr>
    </w:p>
    <w:p w14:paraId="2CB1F447" w14:textId="77777777" w:rsidR="00366087" w:rsidRDefault="00366087" w:rsidP="00F24B99">
      <w:pPr>
        <w:pStyle w:val="NoSpacing"/>
        <w:rPr>
          <w:lang w:eastAsia="en-GB"/>
        </w:rPr>
      </w:pPr>
    </w:p>
    <w:p w14:paraId="41F51D5C" w14:textId="77777777" w:rsidR="00366087" w:rsidRDefault="00366087" w:rsidP="00F24B99">
      <w:pPr>
        <w:pStyle w:val="NoSpacing"/>
        <w:rPr>
          <w:lang w:eastAsia="en-GB"/>
        </w:rPr>
      </w:pPr>
    </w:p>
    <w:p w14:paraId="73743CE4" w14:textId="77777777" w:rsidR="00366087" w:rsidRDefault="00366087" w:rsidP="00F24B99">
      <w:pPr>
        <w:pStyle w:val="NoSpacing"/>
        <w:rPr>
          <w:lang w:eastAsia="en-GB"/>
        </w:rPr>
      </w:pPr>
    </w:p>
    <w:p w14:paraId="4D50FB4D" w14:textId="77777777" w:rsidR="00366087" w:rsidRDefault="00366087" w:rsidP="00F24B99">
      <w:pPr>
        <w:pStyle w:val="NoSpacing"/>
        <w:rPr>
          <w:lang w:eastAsia="en-GB"/>
        </w:rPr>
      </w:pPr>
    </w:p>
    <w:p w14:paraId="36C59835" w14:textId="77777777" w:rsidR="00366087" w:rsidRDefault="00366087" w:rsidP="00F24B99">
      <w:pPr>
        <w:pStyle w:val="NoSpacing"/>
        <w:rPr>
          <w:lang w:eastAsia="en-GB"/>
        </w:rPr>
      </w:pPr>
    </w:p>
    <w:p w14:paraId="556CFDEC" w14:textId="77777777" w:rsidR="00366087" w:rsidRDefault="00366087" w:rsidP="00F24B99">
      <w:pPr>
        <w:pStyle w:val="NoSpacing"/>
        <w:rPr>
          <w:lang w:eastAsia="en-GB"/>
        </w:rPr>
      </w:pPr>
    </w:p>
    <w:p w14:paraId="51562A50" w14:textId="77777777" w:rsidR="00366087" w:rsidRDefault="00366087" w:rsidP="00F24B99">
      <w:pPr>
        <w:pStyle w:val="NoSpacing"/>
        <w:rPr>
          <w:lang w:eastAsia="en-GB"/>
        </w:rPr>
      </w:pPr>
    </w:p>
    <w:p w14:paraId="71A22842" w14:textId="77777777" w:rsidR="00366087" w:rsidRDefault="00366087" w:rsidP="00F24B99">
      <w:pPr>
        <w:pStyle w:val="NoSpacing"/>
        <w:rPr>
          <w:lang w:eastAsia="en-GB"/>
        </w:rPr>
      </w:pPr>
    </w:p>
    <w:p w14:paraId="74EF6D13" w14:textId="77777777" w:rsidR="00366087" w:rsidRDefault="00366087" w:rsidP="00F24B99">
      <w:pPr>
        <w:pStyle w:val="NoSpacing"/>
        <w:rPr>
          <w:lang w:eastAsia="en-GB"/>
        </w:rPr>
      </w:pPr>
    </w:p>
    <w:p w14:paraId="203870E8" w14:textId="77777777" w:rsidR="00366087" w:rsidRDefault="00366087" w:rsidP="00F24B99">
      <w:pPr>
        <w:pStyle w:val="NoSpacing"/>
        <w:rPr>
          <w:lang w:eastAsia="en-GB"/>
        </w:rPr>
      </w:pPr>
    </w:p>
    <w:p w14:paraId="305049A0" w14:textId="77777777" w:rsidR="00366087" w:rsidRDefault="00366087" w:rsidP="00F24B99">
      <w:pPr>
        <w:pStyle w:val="NoSpacing"/>
        <w:rPr>
          <w:lang w:eastAsia="en-GB"/>
        </w:rPr>
      </w:pPr>
    </w:p>
    <w:p w14:paraId="132554B2" w14:textId="77777777" w:rsidR="00366087" w:rsidRDefault="00366087" w:rsidP="00F24B99">
      <w:pPr>
        <w:pStyle w:val="NoSpacing"/>
        <w:rPr>
          <w:lang w:eastAsia="en-GB"/>
        </w:rPr>
      </w:pPr>
    </w:p>
    <w:p w14:paraId="1A2EF4C7" w14:textId="77777777" w:rsidR="00366087" w:rsidRDefault="00366087" w:rsidP="00F24B99">
      <w:pPr>
        <w:pStyle w:val="NoSpacing"/>
        <w:rPr>
          <w:lang w:eastAsia="en-GB"/>
        </w:rPr>
      </w:pPr>
    </w:p>
    <w:p w14:paraId="16712E0B" w14:textId="77777777" w:rsidR="00366087" w:rsidRDefault="00366087" w:rsidP="00F24B99">
      <w:pPr>
        <w:pStyle w:val="NoSpacing"/>
        <w:rPr>
          <w:lang w:eastAsia="en-GB"/>
        </w:rPr>
      </w:pPr>
    </w:p>
    <w:p w14:paraId="0F0014DF" w14:textId="77777777" w:rsidR="00366087" w:rsidRDefault="00366087" w:rsidP="00F24B99">
      <w:pPr>
        <w:pStyle w:val="NoSpacing"/>
        <w:rPr>
          <w:lang w:eastAsia="en-GB"/>
        </w:rPr>
      </w:pPr>
    </w:p>
    <w:p w14:paraId="112D5D52" w14:textId="77777777" w:rsidR="00366087" w:rsidRDefault="00366087" w:rsidP="00F24B99">
      <w:pPr>
        <w:pStyle w:val="NoSpacing"/>
        <w:rPr>
          <w:lang w:eastAsia="en-GB"/>
        </w:rPr>
      </w:pPr>
    </w:p>
    <w:p w14:paraId="1461D002" w14:textId="77777777" w:rsidR="00366087" w:rsidRDefault="00366087" w:rsidP="00F24B99">
      <w:pPr>
        <w:pStyle w:val="NoSpacing"/>
        <w:rPr>
          <w:lang w:eastAsia="en-GB"/>
        </w:rPr>
      </w:pPr>
    </w:p>
    <w:p w14:paraId="07759F91" w14:textId="77777777" w:rsidR="00366087" w:rsidRDefault="00366087" w:rsidP="00F24B99">
      <w:pPr>
        <w:pStyle w:val="NoSpacing"/>
        <w:rPr>
          <w:lang w:eastAsia="en-GB"/>
        </w:rPr>
      </w:pPr>
    </w:p>
    <w:p w14:paraId="4677320D" w14:textId="77777777" w:rsidR="00366087" w:rsidRDefault="00366087" w:rsidP="00F24B99">
      <w:pPr>
        <w:pStyle w:val="NoSpacing"/>
        <w:rPr>
          <w:lang w:eastAsia="en-GB"/>
        </w:rPr>
      </w:pPr>
    </w:p>
    <w:p w14:paraId="65C7F549" w14:textId="77777777" w:rsidR="00366087" w:rsidRDefault="00366087" w:rsidP="00F24B99">
      <w:pPr>
        <w:pStyle w:val="NoSpacing"/>
        <w:rPr>
          <w:lang w:eastAsia="en-GB"/>
        </w:rPr>
      </w:pPr>
    </w:p>
    <w:p w14:paraId="4319E62F" w14:textId="77777777" w:rsidR="00366087" w:rsidRDefault="00366087" w:rsidP="00F24B99">
      <w:pPr>
        <w:pStyle w:val="NoSpacing"/>
        <w:rPr>
          <w:lang w:eastAsia="en-GB"/>
        </w:rPr>
      </w:pPr>
    </w:p>
    <w:p w14:paraId="53A06BCB" w14:textId="77777777" w:rsidR="00366087" w:rsidRDefault="00366087" w:rsidP="00F24B99">
      <w:pPr>
        <w:pStyle w:val="NoSpacing"/>
        <w:rPr>
          <w:lang w:eastAsia="en-GB"/>
        </w:rPr>
      </w:pPr>
    </w:p>
    <w:p w14:paraId="4C5438F7" w14:textId="77777777" w:rsidR="00366087" w:rsidRDefault="00366087" w:rsidP="00F24B99">
      <w:pPr>
        <w:pStyle w:val="NoSpacing"/>
        <w:rPr>
          <w:lang w:eastAsia="en-GB"/>
        </w:rPr>
      </w:pPr>
    </w:p>
    <w:p w14:paraId="561A3CFD" w14:textId="77777777" w:rsidR="00366087" w:rsidRDefault="00366087" w:rsidP="00F24B99">
      <w:pPr>
        <w:pStyle w:val="NoSpacing"/>
        <w:rPr>
          <w:lang w:eastAsia="en-GB"/>
        </w:rPr>
      </w:pPr>
    </w:p>
    <w:p w14:paraId="151B59BC" w14:textId="77777777" w:rsidR="00720F5D" w:rsidRDefault="00720F5D" w:rsidP="00366087">
      <w:pPr>
        <w:rPr>
          <w:rFonts w:asciiTheme="minorHAnsi" w:hAnsiTheme="minorHAnsi"/>
          <w:b/>
          <w:sz w:val="22"/>
          <w:szCs w:val="22"/>
          <w:u w:val="single"/>
        </w:rPr>
      </w:pPr>
    </w:p>
    <w:p w14:paraId="40663C01" w14:textId="38C6562C" w:rsidR="0033331C" w:rsidRPr="00DA7FDB" w:rsidRDefault="0033331C" w:rsidP="0033331C">
      <w:pPr>
        <w:ind w:left="720" w:right="386"/>
        <w:jc w:val="center"/>
        <w:rPr>
          <w:rFonts w:asciiTheme="minorHAnsi" w:hAnsiTheme="minorHAnsi"/>
          <w:b/>
          <w:sz w:val="40"/>
          <w:szCs w:val="40"/>
          <w:u w:val="single"/>
        </w:rPr>
      </w:pPr>
      <w:r>
        <w:rPr>
          <w:rFonts w:asciiTheme="minorHAnsi" w:hAnsiTheme="minorHAnsi"/>
          <w:b/>
          <w:sz w:val="40"/>
          <w:szCs w:val="40"/>
          <w:u w:val="single"/>
        </w:rPr>
        <w:t>DRUG, ALCOHOL AND ILLICIT SUBSTANCES POLICY</w:t>
      </w:r>
    </w:p>
    <w:p w14:paraId="2D18D0D9" w14:textId="77777777" w:rsidR="0033331C" w:rsidRPr="00DA7FDB" w:rsidRDefault="0033331C" w:rsidP="0033331C">
      <w:pPr>
        <w:ind w:left="720" w:right="386"/>
        <w:jc w:val="both"/>
        <w:rPr>
          <w:rFonts w:asciiTheme="minorHAnsi" w:hAnsiTheme="minorHAnsi"/>
        </w:rPr>
      </w:pPr>
    </w:p>
    <w:p w14:paraId="2C10F08C" w14:textId="77777777" w:rsidR="0033331C" w:rsidRPr="00DA7FDB" w:rsidRDefault="0033331C" w:rsidP="0033331C">
      <w:pPr>
        <w:ind w:left="720" w:right="386"/>
        <w:jc w:val="both"/>
        <w:rPr>
          <w:rFonts w:asciiTheme="minorHAnsi" w:hAnsiTheme="minorHAnsi"/>
        </w:rPr>
      </w:pPr>
    </w:p>
    <w:p w14:paraId="20E8EAED" w14:textId="77777777" w:rsidR="0033331C" w:rsidRPr="00DA7FDB" w:rsidRDefault="0033331C" w:rsidP="0033331C">
      <w:pPr>
        <w:ind w:left="720" w:right="386"/>
        <w:jc w:val="center"/>
        <w:rPr>
          <w:rFonts w:asciiTheme="minorHAnsi" w:hAnsiTheme="minorHAnsi" w:cs="Arial"/>
          <w:b/>
          <w:sz w:val="36"/>
          <w:szCs w:val="36"/>
        </w:rPr>
      </w:pPr>
      <w:r w:rsidRPr="00DA7FDB">
        <w:rPr>
          <w:rFonts w:asciiTheme="minorHAnsi" w:hAnsiTheme="minorHAnsi" w:cs="Arial"/>
          <w:b/>
          <w:sz w:val="36"/>
          <w:szCs w:val="36"/>
        </w:rPr>
        <w:t>C</w:t>
      </w:r>
      <w:r>
        <w:rPr>
          <w:rFonts w:asciiTheme="minorHAnsi" w:hAnsiTheme="minorHAnsi" w:cs="Arial"/>
          <w:b/>
          <w:sz w:val="36"/>
          <w:szCs w:val="36"/>
        </w:rPr>
        <w:t xml:space="preserve"> </w:t>
      </w:r>
      <w:r w:rsidRPr="00DA7FDB">
        <w:rPr>
          <w:rFonts w:asciiTheme="minorHAnsi" w:hAnsiTheme="minorHAnsi" w:cs="Arial"/>
          <w:b/>
          <w:sz w:val="36"/>
          <w:szCs w:val="36"/>
        </w:rPr>
        <w:t>O</w:t>
      </w:r>
      <w:r>
        <w:rPr>
          <w:rFonts w:asciiTheme="minorHAnsi" w:hAnsiTheme="minorHAnsi" w:cs="Arial"/>
          <w:b/>
          <w:sz w:val="36"/>
          <w:szCs w:val="36"/>
        </w:rPr>
        <w:t xml:space="preserve"> </w:t>
      </w:r>
      <w:r w:rsidRPr="00DA7FDB">
        <w:rPr>
          <w:rFonts w:asciiTheme="minorHAnsi" w:hAnsiTheme="minorHAnsi" w:cs="Arial"/>
          <w:b/>
          <w:sz w:val="36"/>
          <w:szCs w:val="36"/>
        </w:rPr>
        <w:t>N</w:t>
      </w:r>
      <w:r>
        <w:rPr>
          <w:rFonts w:asciiTheme="minorHAnsi" w:hAnsiTheme="minorHAnsi" w:cs="Arial"/>
          <w:b/>
          <w:sz w:val="36"/>
          <w:szCs w:val="36"/>
        </w:rPr>
        <w:t xml:space="preserve"> </w:t>
      </w:r>
      <w:r w:rsidRPr="00DA7FDB">
        <w:rPr>
          <w:rFonts w:asciiTheme="minorHAnsi" w:hAnsiTheme="minorHAnsi" w:cs="Arial"/>
          <w:b/>
          <w:sz w:val="36"/>
          <w:szCs w:val="36"/>
        </w:rPr>
        <w:t>T</w:t>
      </w:r>
      <w:r>
        <w:rPr>
          <w:rFonts w:asciiTheme="minorHAnsi" w:hAnsiTheme="minorHAnsi" w:cs="Arial"/>
          <w:b/>
          <w:sz w:val="36"/>
          <w:szCs w:val="36"/>
        </w:rPr>
        <w:t xml:space="preserve"> </w:t>
      </w:r>
      <w:r w:rsidRPr="00DA7FDB">
        <w:rPr>
          <w:rFonts w:asciiTheme="minorHAnsi" w:hAnsiTheme="minorHAnsi" w:cs="Arial"/>
          <w:b/>
          <w:sz w:val="36"/>
          <w:szCs w:val="36"/>
        </w:rPr>
        <w:t>E</w:t>
      </w:r>
      <w:r>
        <w:rPr>
          <w:rFonts w:asciiTheme="minorHAnsi" w:hAnsiTheme="minorHAnsi" w:cs="Arial"/>
          <w:b/>
          <w:sz w:val="36"/>
          <w:szCs w:val="36"/>
        </w:rPr>
        <w:t xml:space="preserve"> </w:t>
      </w:r>
      <w:r w:rsidRPr="00DA7FDB">
        <w:rPr>
          <w:rFonts w:asciiTheme="minorHAnsi" w:hAnsiTheme="minorHAnsi" w:cs="Arial"/>
          <w:b/>
          <w:sz w:val="36"/>
          <w:szCs w:val="36"/>
        </w:rPr>
        <w:t>N</w:t>
      </w:r>
      <w:r>
        <w:rPr>
          <w:rFonts w:asciiTheme="minorHAnsi" w:hAnsiTheme="minorHAnsi" w:cs="Arial"/>
          <w:b/>
          <w:sz w:val="36"/>
          <w:szCs w:val="36"/>
        </w:rPr>
        <w:t xml:space="preserve"> </w:t>
      </w:r>
      <w:r w:rsidRPr="00DA7FDB">
        <w:rPr>
          <w:rFonts w:asciiTheme="minorHAnsi" w:hAnsiTheme="minorHAnsi" w:cs="Arial"/>
          <w:b/>
          <w:sz w:val="36"/>
          <w:szCs w:val="36"/>
        </w:rPr>
        <w:t>T</w:t>
      </w:r>
      <w:r>
        <w:rPr>
          <w:rFonts w:asciiTheme="minorHAnsi" w:hAnsiTheme="minorHAnsi" w:cs="Arial"/>
          <w:b/>
          <w:sz w:val="36"/>
          <w:szCs w:val="36"/>
        </w:rPr>
        <w:t xml:space="preserve"> </w:t>
      </w:r>
      <w:r w:rsidRPr="00DA7FDB">
        <w:rPr>
          <w:rFonts w:asciiTheme="minorHAnsi" w:hAnsiTheme="minorHAnsi" w:cs="Arial"/>
          <w:b/>
          <w:sz w:val="36"/>
          <w:szCs w:val="36"/>
        </w:rPr>
        <w:t>S</w:t>
      </w:r>
    </w:p>
    <w:p w14:paraId="22894530" w14:textId="77777777" w:rsidR="0033331C" w:rsidRDefault="0033331C" w:rsidP="0033331C">
      <w:pPr>
        <w:ind w:left="720" w:right="386"/>
        <w:jc w:val="both"/>
        <w:rPr>
          <w:rFonts w:asciiTheme="minorHAnsi" w:hAnsiTheme="minorHAnsi" w:cs="Arial"/>
        </w:rPr>
      </w:pPr>
    </w:p>
    <w:p w14:paraId="07301A08" w14:textId="77777777" w:rsidR="0033331C" w:rsidRPr="00DA7FDB" w:rsidRDefault="0033331C" w:rsidP="0033331C">
      <w:pPr>
        <w:ind w:left="720" w:right="386"/>
        <w:jc w:val="both"/>
        <w:rPr>
          <w:rFonts w:asciiTheme="minorHAnsi" w:hAnsiTheme="minorHAnsi" w:cs="Arial"/>
        </w:rPr>
      </w:pPr>
    </w:p>
    <w:p w14:paraId="56334E3C" w14:textId="1000C9F0" w:rsidR="002C2DEB" w:rsidRDefault="0033331C" w:rsidP="002C2DEB">
      <w:pPr>
        <w:spacing w:after="240" w:line="480" w:lineRule="auto"/>
        <w:ind w:left="360" w:right="206"/>
        <w:jc w:val="both"/>
        <w:rPr>
          <w:rFonts w:asciiTheme="minorHAnsi" w:hAnsiTheme="minorHAnsi" w:cs="Arial"/>
          <w:b/>
          <w:sz w:val="32"/>
          <w:szCs w:val="32"/>
          <w:shd w:val="clear" w:color="auto" w:fill="008000"/>
        </w:rPr>
      </w:pPr>
      <w:r>
        <w:rPr>
          <w:rFonts w:asciiTheme="minorHAnsi" w:hAnsiTheme="minorHAnsi" w:cs="Arial"/>
          <w:b/>
          <w:sz w:val="32"/>
          <w:szCs w:val="32"/>
          <w:shd w:val="clear" w:color="auto" w:fill="008000"/>
        </w:rPr>
        <w:t>Section 1</w:t>
      </w:r>
      <w:r>
        <w:rPr>
          <w:rFonts w:asciiTheme="minorHAnsi" w:hAnsiTheme="minorHAnsi" w:cs="Arial"/>
          <w:b/>
          <w:sz w:val="32"/>
          <w:szCs w:val="32"/>
          <w:shd w:val="clear" w:color="auto" w:fill="008000"/>
        </w:rPr>
        <w:tab/>
        <w:t>Introduction</w:t>
      </w:r>
      <w:r w:rsidR="00107B92">
        <w:rPr>
          <w:rFonts w:asciiTheme="minorHAnsi" w:hAnsiTheme="minorHAnsi" w:cs="Arial"/>
          <w:b/>
          <w:sz w:val="32"/>
          <w:szCs w:val="32"/>
          <w:shd w:val="clear" w:color="auto" w:fill="008000"/>
        </w:rPr>
        <w:t xml:space="preserve"> and Purpose of the Policy</w:t>
      </w:r>
      <w:r>
        <w:rPr>
          <w:rFonts w:asciiTheme="minorHAnsi" w:hAnsiTheme="minorHAnsi" w:cs="Arial"/>
          <w:b/>
          <w:sz w:val="32"/>
          <w:szCs w:val="32"/>
          <w:shd w:val="clear" w:color="auto" w:fill="008000"/>
        </w:rPr>
        <w:tab/>
      </w:r>
      <w:r w:rsidR="002C2DEB">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bookmarkStart w:id="0" w:name="_Hlk487384483"/>
      <w:r w:rsidR="00995CE9">
        <w:rPr>
          <w:rFonts w:asciiTheme="minorHAnsi" w:hAnsiTheme="minorHAnsi" w:cs="Arial"/>
          <w:b/>
          <w:sz w:val="32"/>
          <w:szCs w:val="32"/>
          <w:shd w:val="clear" w:color="auto" w:fill="008000"/>
        </w:rPr>
        <w:t xml:space="preserve"> </w:t>
      </w:r>
      <w:r w:rsidR="00F40C7E">
        <w:rPr>
          <w:rFonts w:asciiTheme="minorHAnsi" w:hAnsiTheme="minorHAnsi" w:cs="Arial"/>
          <w:b/>
          <w:sz w:val="32"/>
          <w:szCs w:val="32"/>
          <w:shd w:val="clear" w:color="auto" w:fill="008000"/>
        </w:rPr>
        <w:t xml:space="preserve">        </w:t>
      </w:r>
      <w:r w:rsidR="00995CE9">
        <w:rPr>
          <w:rFonts w:asciiTheme="minorHAnsi" w:hAnsiTheme="minorHAnsi" w:cs="Arial"/>
          <w:b/>
          <w:sz w:val="32"/>
          <w:szCs w:val="32"/>
          <w:shd w:val="clear" w:color="auto" w:fill="008000"/>
        </w:rPr>
        <w:t xml:space="preserve"> </w:t>
      </w:r>
      <w:r w:rsidR="002C2DEB">
        <w:rPr>
          <w:rFonts w:asciiTheme="minorHAnsi" w:hAnsiTheme="minorHAnsi" w:cs="Arial"/>
          <w:b/>
          <w:sz w:val="32"/>
          <w:szCs w:val="32"/>
          <w:shd w:val="clear" w:color="auto" w:fill="008000"/>
        </w:rPr>
        <w:t>4</w:t>
      </w:r>
    </w:p>
    <w:p w14:paraId="4FC8DAE7" w14:textId="4548AA11" w:rsidR="0033331C" w:rsidRDefault="0033331C" w:rsidP="002C2DEB">
      <w:pPr>
        <w:spacing w:after="240" w:line="480" w:lineRule="auto"/>
        <w:ind w:left="360" w:right="206"/>
        <w:jc w:val="both"/>
        <w:rPr>
          <w:rFonts w:asciiTheme="minorHAnsi" w:hAnsiTheme="minorHAnsi" w:cs="Arial"/>
          <w:b/>
          <w:bCs/>
          <w:sz w:val="32"/>
          <w:szCs w:val="32"/>
          <w:shd w:val="clear" w:color="auto" w:fill="008000"/>
        </w:rPr>
      </w:pPr>
      <w:r w:rsidRPr="00DA7FDB">
        <w:rPr>
          <w:rFonts w:asciiTheme="minorHAnsi" w:hAnsiTheme="minorHAnsi" w:cs="Arial"/>
          <w:b/>
          <w:sz w:val="32"/>
          <w:szCs w:val="32"/>
          <w:shd w:val="clear" w:color="auto" w:fill="008000"/>
        </w:rPr>
        <w:t>Section 2</w:t>
      </w:r>
      <w:r w:rsidRPr="00DA7FDB">
        <w:rPr>
          <w:rFonts w:asciiTheme="minorHAnsi" w:hAnsiTheme="minorHAnsi" w:cs="Arial"/>
          <w:b/>
          <w:sz w:val="32"/>
          <w:szCs w:val="32"/>
          <w:shd w:val="clear" w:color="auto" w:fill="008000"/>
        </w:rPr>
        <w:tab/>
      </w:r>
      <w:r w:rsidR="00107B92">
        <w:rPr>
          <w:rFonts w:asciiTheme="minorHAnsi" w:hAnsiTheme="minorHAnsi" w:cs="Arial"/>
          <w:b/>
          <w:bCs/>
          <w:sz w:val="32"/>
          <w:szCs w:val="32"/>
          <w:shd w:val="clear" w:color="auto" w:fill="008000"/>
        </w:rPr>
        <w:t>Where and to Whom Does the Policy Apply?</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sidR="00F40C7E">
        <w:rPr>
          <w:rFonts w:asciiTheme="minorHAnsi" w:hAnsiTheme="minorHAnsi" w:cs="Arial"/>
          <w:b/>
          <w:bCs/>
          <w:sz w:val="32"/>
          <w:szCs w:val="32"/>
          <w:shd w:val="clear" w:color="auto" w:fill="008000"/>
        </w:rPr>
        <w:t xml:space="preserve">        </w:t>
      </w:r>
      <w:r w:rsidR="00995CE9">
        <w:rPr>
          <w:rFonts w:asciiTheme="minorHAnsi" w:hAnsiTheme="minorHAnsi" w:cs="Arial"/>
          <w:b/>
          <w:bCs/>
          <w:sz w:val="32"/>
          <w:szCs w:val="32"/>
          <w:shd w:val="clear" w:color="auto" w:fill="008000"/>
        </w:rPr>
        <w:t xml:space="preserve">  </w:t>
      </w:r>
      <w:bookmarkEnd w:id="0"/>
      <w:r w:rsidR="00725840">
        <w:rPr>
          <w:rFonts w:asciiTheme="minorHAnsi" w:hAnsiTheme="minorHAnsi" w:cs="Arial"/>
          <w:b/>
          <w:bCs/>
          <w:sz w:val="32"/>
          <w:szCs w:val="32"/>
          <w:shd w:val="clear" w:color="auto" w:fill="008000"/>
        </w:rPr>
        <w:t>6</w:t>
      </w:r>
    </w:p>
    <w:p w14:paraId="6A77268F" w14:textId="2D043223" w:rsidR="002C2DEB" w:rsidRDefault="0033331C" w:rsidP="0033331C">
      <w:pPr>
        <w:spacing w:after="120"/>
        <w:ind w:left="360" w:right="206"/>
        <w:rPr>
          <w:rFonts w:asciiTheme="minorHAnsi" w:hAnsiTheme="minorHAnsi" w:cs="Arial"/>
          <w:b/>
          <w:bCs/>
          <w:sz w:val="32"/>
          <w:szCs w:val="32"/>
          <w:shd w:val="clear" w:color="auto" w:fill="008000"/>
        </w:rPr>
      </w:pPr>
      <w:bookmarkStart w:id="1" w:name="_Hlk487386954"/>
      <w:r w:rsidRPr="00CC373D">
        <w:rPr>
          <w:rFonts w:asciiTheme="minorHAnsi" w:hAnsiTheme="minorHAnsi" w:cs="Arial"/>
          <w:b/>
          <w:bCs/>
          <w:sz w:val="32"/>
          <w:szCs w:val="32"/>
          <w:shd w:val="clear" w:color="auto" w:fill="008000"/>
        </w:rPr>
        <w:t>Section 3</w:t>
      </w:r>
      <w:r w:rsidRPr="00CC373D">
        <w:rPr>
          <w:rFonts w:asciiTheme="minorHAnsi" w:hAnsiTheme="minorHAnsi" w:cs="Arial"/>
          <w:b/>
          <w:bCs/>
          <w:sz w:val="32"/>
          <w:szCs w:val="32"/>
          <w:shd w:val="clear" w:color="auto" w:fill="008000"/>
        </w:rPr>
        <w:tab/>
      </w:r>
      <w:r w:rsidR="00107B92">
        <w:rPr>
          <w:rFonts w:asciiTheme="minorHAnsi" w:hAnsiTheme="minorHAnsi" w:cs="Arial"/>
          <w:b/>
          <w:bCs/>
          <w:sz w:val="32"/>
          <w:szCs w:val="32"/>
          <w:shd w:val="clear" w:color="auto" w:fill="008000"/>
        </w:rPr>
        <w:t>Definitions and Terminology</w:t>
      </w:r>
      <w:r w:rsidR="00107B92">
        <w:rPr>
          <w:rFonts w:asciiTheme="minorHAnsi" w:hAnsiTheme="minorHAnsi" w:cs="Arial"/>
          <w:b/>
          <w:bCs/>
          <w:sz w:val="32"/>
          <w:szCs w:val="32"/>
          <w:shd w:val="clear" w:color="auto" w:fill="008000"/>
        </w:rPr>
        <w:tab/>
      </w:r>
      <w:r w:rsidR="00107B92">
        <w:rPr>
          <w:rFonts w:asciiTheme="minorHAnsi" w:hAnsiTheme="minorHAnsi" w:cs="Arial"/>
          <w:b/>
          <w:bCs/>
          <w:sz w:val="32"/>
          <w:szCs w:val="32"/>
          <w:shd w:val="clear" w:color="auto" w:fill="008000"/>
        </w:rPr>
        <w:tab/>
      </w:r>
      <w:r w:rsidR="00107B92">
        <w:rPr>
          <w:rFonts w:asciiTheme="minorHAnsi" w:hAnsiTheme="minorHAnsi" w:cs="Arial"/>
          <w:b/>
          <w:bCs/>
          <w:sz w:val="32"/>
          <w:szCs w:val="32"/>
          <w:shd w:val="clear" w:color="auto" w:fill="008000"/>
        </w:rPr>
        <w:tab/>
      </w:r>
      <w:r w:rsidR="00107B92">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sidR="00F40C7E">
        <w:rPr>
          <w:rFonts w:asciiTheme="minorHAnsi" w:hAnsiTheme="minorHAnsi" w:cs="Arial"/>
          <w:b/>
          <w:bCs/>
          <w:sz w:val="32"/>
          <w:szCs w:val="32"/>
          <w:shd w:val="clear" w:color="auto" w:fill="008000"/>
        </w:rPr>
        <w:t xml:space="preserve">        </w:t>
      </w:r>
      <w:r w:rsidR="00995CE9">
        <w:rPr>
          <w:rFonts w:asciiTheme="minorHAnsi" w:hAnsiTheme="minorHAnsi" w:cs="Arial"/>
          <w:b/>
          <w:bCs/>
          <w:sz w:val="32"/>
          <w:szCs w:val="32"/>
          <w:shd w:val="clear" w:color="auto" w:fill="008000"/>
        </w:rPr>
        <w:t xml:space="preserve">  </w:t>
      </w:r>
      <w:bookmarkEnd w:id="1"/>
      <w:r w:rsidR="00725840">
        <w:rPr>
          <w:rFonts w:asciiTheme="minorHAnsi" w:hAnsiTheme="minorHAnsi" w:cs="Arial"/>
          <w:b/>
          <w:bCs/>
          <w:sz w:val="32"/>
          <w:szCs w:val="32"/>
          <w:shd w:val="clear" w:color="auto" w:fill="008000"/>
        </w:rPr>
        <w:t>6</w:t>
      </w:r>
    </w:p>
    <w:p w14:paraId="104AECEC" w14:textId="77777777" w:rsidR="002C2DEB" w:rsidRPr="002C2DEB" w:rsidRDefault="002C2DEB" w:rsidP="0033331C">
      <w:pPr>
        <w:spacing w:after="120"/>
        <w:ind w:left="360" w:right="206"/>
        <w:rPr>
          <w:rFonts w:asciiTheme="minorHAnsi" w:hAnsiTheme="minorHAnsi" w:cs="Arial"/>
          <w:b/>
          <w:bCs/>
          <w:sz w:val="32"/>
          <w:szCs w:val="32"/>
          <w:shd w:val="clear" w:color="auto" w:fill="008000"/>
        </w:rPr>
      </w:pPr>
    </w:p>
    <w:p w14:paraId="47FF8AAD" w14:textId="382B1CE5" w:rsidR="00995CE9" w:rsidRDefault="0033331C" w:rsidP="009F017A">
      <w:pPr>
        <w:ind w:left="360" w:right="202"/>
        <w:rPr>
          <w:rFonts w:asciiTheme="minorHAnsi" w:hAnsiTheme="minorHAnsi" w:cs="Arial"/>
          <w:b/>
          <w:bCs/>
          <w:sz w:val="32"/>
          <w:szCs w:val="32"/>
          <w:shd w:val="clear" w:color="auto" w:fill="008000"/>
        </w:rPr>
      </w:pPr>
      <w:r>
        <w:rPr>
          <w:rFonts w:asciiTheme="minorHAnsi" w:hAnsiTheme="minorHAnsi" w:cs="Arial"/>
          <w:b/>
          <w:sz w:val="32"/>
          <w:szCs w:val="32"/>
          <w:shd w:val="clear" w:color="auto" w:fill="008000"/>
        </w:rPr>
        <w:t xml:space="preserve">Section 4   </w:t>
      </w:r>
      <w:r>
        <w:rPr>
          <w:rFonts w:asciiTheme="minorHAnsi" w:hAnsiTheme="minorHAnsi" w:cs="Arial"/>
          <w:b/>
          <w:sz w:val="32"/>
          <w:szCs w:val="32"/>
          <w:shd w:val="clear" w:color="auto" w:fill="008000"/>
        </w:rPr>
        <w:tab/>
      </w:r>
      <w:r w:rsidR="00995CE9">
        <w:rPr>
          <w:rFonts w:asciiTheme="minorHAnsi" w:hAnsiTheme="minorHAnsi" w:cs="Arial"/>
          <w:b/>
          <w:sz w:val="32"/>
          <w:szCs w:val="32"/>
          <w:shd w:val="clear" w:color="auto" w:fill="008000"/>
        </w:rPr>
        <w:t xml:space="preserve">The </w:t>
      </w:r>
      <w:r w:rsidR="00B2226B">
        <w:rPr>
          <w:rFonts w:asciiTheme="minorHAnsi" w:hAnsiTheme="minorHAnsi" w:cs="Arial"/>
          <w:b/>
          <w:bCs/>
          <w:sz w:val="32"/>
          <w:szCs w:val="32"/>
          <w:shd w:val="clear" w:color="auto" w:fill="008000"/>
        </w:rPr>
        <w:t>College Stance Towards</w:t>
      </w:r>
      <w:r w:rsidR="0079171F">
        <w:rPr>
          <w:rFonts w:asciiTheme="minorHAnsi" w:hAnsiTheme="minorHAnsi" w:cs="Arial"/>
          <w:b/>
          <w:bCs/>
          <w:sz w:val="32"/>
          <w:szCs w:val="32"/>
          <w:shd w:val="clear" w:color="auto" w:fill="008000"/>
        </w:rPr>
        <w:t>:</w:t>
      </w:r>
      <w:r w:rsidR="00456A56">
        <w:rPr>
          <w:rFonts w:asciiTheme="minorHAnsi" w:hAnsiTheme="minorHAnsi" w:cs="Arial"/>
          <w:b/>
          <w:bCs/>
          <w:sz w:val="32"/>
          <w:szCs w:val="32"/>
          <w:shd w:val="clear" w:color="auto" w:fill="008000"/>
        </w:rPr>
        <w:tab/>
      </w:r>
      <w:r w:rsidR="00456A56">
        <w:rPr>
          <w:rFonts w:asciiTheme="minorHAnsi" w:hAnsiTheme="minorHAnsi" w:cs="Arial"/>
          <w:b/>
          <w:bCs/>
          <w:sz w:val="32"/>
          <w:szCs w:val="32"/>
          <w:shd w:val="clear" w:color="auto" w:fill="008000"/>
        </w:rPr>
        <w:tab/>
      </w:r>
      <w:r w:rsidR="00456A56">
        <w:rPr>
          <w:rFonts w:asciiTheme="minorHAnsi" w:hAnsiTheme="minorHAnsi" w:cs="Arial"/>
          <w:b/>
          <w:bCs/>
          <w:sz w:val="32"/>
          <w:szCs w:val="32"/>
          <w:shd w:val="clear" w:color="auto" w:fill="008000"/>
        </w:rPr>
        <w:tab/>
      </w:r>
      <w:r w:rsidR="00456A56">
        <w:rPr>
          <w:rFonts w:asciiTheme="minorHAnsi" w:hAnsiTheme="minorHAnsi" w:cs="Arial"/>
          <w:b/>
          <w:bCs/>
          <w:sz w:val="32"/>
          <w:szCs w:val="32"/>
          <w:shd w:val="clear" w:color="auto" w:fill="008000"/>
        </w:rPr>
        <w:tab/>
      </w:r>
      <w:r w:rsidR="00456A56">
        <w:rPr>
          <w:rFonts w:asciiTheme="minorHAnsi" w:hAnsiTheme="minorHAnsi" w:cs="Arial"/>
          <w:b/>
          <w:bCs/>
          <w:sz w:val="32"/>
          <w:szCs w:val="32"/>
          <w:shd w:val="clear" w:color="auto" w:fill="008000"/>
        </w:rPr>
        <w:tab/>
      </w:r>
      <w:r w:rsidR="00456A56">
        <w:rPr>
          <w:rFonts w:asciiTheme="minorHAnsi" w:hAnsiTheme="minorHAnsi" w:cs="Arial"/>
          <w:b/>
          <w:bCs/>
          <w:sz w:val="32"/>
          <w:szCs w:val="32"/>
          <w:shd w:val="clear" w:color="auto" w:fill="008000"/>
        </w:rPr>
        <w:tab/>
      </w:r>
      <w:r w:rsidR="0079171F">
        <w:rPr>
          <w:rFonts w:asciiTheme="minorHAnsi" w:hAnsiTheme="minorHAnsi" w:cs="Arial"/>
          <w:b/>
          <w:bCs/>
          <w:sz w:val="32"/>
          <w:szCs w:val="32"/>
          <w:shd w:val="clear" w:color="auto" w:fill="008000"/>
        </w:rPr>
        <w:t xml:space="preserve"> </w:t>
      </w:r>
      <w:r w:rsidR="00853503">
        <w:rPr>
          <w:rFonts w:asciiTheme="minorHAnsi" w:hAnsiTheme="minorHAnsi" w:cs="Arial"/>
          <w:b/>
          <w:bCs/>
          <w:sz w:val="32"/>
          <w:szCs w:val="32"/>
          <w:shd w:val="clear" w:color="auto" w:fill="008000"/>
        </w:rPr>
        <w:t xml:space="preserve"> </w:t>
      </w:r>
    </w:p>
    <w:p w14:paraId="24944619" w14:textId="2EED5678" w:rsidR="0033331C" w:rsidRDefault="00995CE9" w:rsidP="009F017A">
      <w:pPr>
        <w:ind w:right="202" w:firstLine="360"/>
        <w:rPr>
          <w:rFonts w:asciiTheme="minorHAnsi" w:hAnsiTheme="minorHAnsi" w:cs="Arial"/>
          <w:b/>
          <w:sz w:val="32"/>
          <w:szCs w:val="32"/>
          <w:shd w:val="clear" w:color="auto" w:fill="008000"/>
        </w:rPr>
      </w:pPr>
      <w:r>
        <w:rPr>
          <w:rFonts w:asciiTheme="minorHAnsi" w:hAnsiTheme="minorHAnsi" w:cs="Arial"/>
          <w:b/>
          <w:bCs/>
          <w:sz w:val="32"/>
          <w:szCs w:val="32"/>
          <w:shd w:val="clear" w:color="auto" w:fill="008000"/>
        </w:rPr>
        <w:t xml:space="preserve">                         </w:t>
      </w:r>
      <w:r w:rsidR="00456A56">
        <w:rPr>
          <w:rFonts w:asciiTheme="minorHAnsi" w:hAnsiTheme="minorHAnsi" w:cs="Arial"/>
          <w:b/>
          <w:bCs/>
          <w:sz w:val="32"/>
          <w:szCs w:val="32"/>
          <w:shd w:val="clear" w:color="auto" w:fill="008000"/>
        </w:rPr>
        <w:t xml:space="preserve">Drugs, </w:t>
      </w:r>
      <w:proofErr w:type="gramStart"/>
      <w:r w:rsidR="00456A56">
        <w:rPr>
          <w:rFonts w:asciiTheme="minorHAnsi" w:hAnsiTheme="minorHAnsi" w:cs="Arial"/>
          <w:b/>
          <w:bCs/>
          <w:sz w:val="32"/>
          <w:szCs w:val="32"/>
          <w:shd w:val="clear" w:color="auto" w:fill="008000"/>
        </w:rPr>
        <w:t>Health</w:t>
      </w:r>
      <w:proofErr w:type="gramEnd"/>
      <w:r w:rsidR="00456A56">
        <w:rPr>
          <w:rFonts w:asciiTheme="minorHAnsi" w:hAnsiTheme="minorHAnsi" w:cs="Arial"/>
          <w:b/>
          <w:bCs/>
          <w:sz w:val="32"/>
          <w:szCs w:val="32"/>
          <w:shd w:val="clear" w:color="auto" w:fill="008000"/>
        </w:rPr>
        <w:t xml:space="preserve"> and the Need of </w:t>
      </w:r>
      <w:r w:rsidR="00920704">
        <w:rPr>
          <w:rFonts w:asciiTheme="minorHAnsi" w:hAnsiTheme="minorHAnsi" w:cs="Arial"/>
          <w:b/>
          <w:bCs/>
          <w:sz w:val="32"/>
          <w:szCs w:val="32"/>
          <w:shd w:val="clear" w:color="auto" w:fill="008000"/>
        </w:rPr>
        <w:t>Students</w:t>
      </w:r>
      <w:r w:rsidR="00456A56">
        <w:rPr>
          <w:rFonts w:asciiTheme="minorHAnsi" w:hAnsiTheme="minorHAnsi" w:cs="Arial"/>
          <w:b/>
          <w:bCs/>
          <w:sz w:val="32"/>
          <w:szCs w:val="32"/>
          <w:shd w:val="clear" w:color="auto" w:fill="008000"/>
        </w:rPr>
        <w:t xml:space="preserve"> </w:t>
      </w:r>
      <w:r w:rsidR="00456A56">
        <w:rPr>
          <w:rFonts w:asciiTheme="minorHAnsi" w:hAnsiTheme="minorHAnsi" w:cs="Arial"/>
          <w:b/>
          <w:bCs/>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sidR="00014AB9">
        <w:rPr>
          <w:rFonts w:asciiTheme="minorHAnsi" w:hAnsiTheme="minorHAnsi" w:cs="Arial"/>
          <w:b/>
          <w:sz w:val="32"/>
          <w:szCs w:val="32"/>
          <w:shd w:val="clear" w:color="auto" w:fill="008000"/>
        </w:rPr>
        <w:t xml:space="preserve">       </w:t>
      </w:r>
      <w:r w:rsidR="00725840">
        <w:rPr>
          <w:rFonts w:asciiTheme="minorHAnsi" w:hAnsiTheme="minorHAnsi" w:cs="Arial"/>
          <w:b/>
          <w:sz w:val="32"/>
          <w:szCs w:val="32"/>
          <w:shd w:val="clear" w:color="auto" w:fill="008000"/>
        </w:rPr>
        <w:t>6</w:t>
      </w:r>
    </w:p>
    <w:p w14:paraId="45C07952" w14:textId="77777777" w:rsidR="00995CE9" w:rsidRPr="0079171F" w:rsidRDefault="00995CE9" w:rsidP="00B2226B">
      <w:pPr>
        <w:spacing w:line="480" w:lineRule="auto"/>
        <w:ind w:left="360" w:right="202"/>
        <w:jc w:val="both"/>
        <w:rPr>
          <w:rFonts w:asciiTheme="minorHAnsi" w:hAnsiTheme="minorHAnsi" w:cs="Arial"/>
          <w:b/>
          <w:szCs w:val="24"/>
          <w:shd w:val="clear" w:color="auto" w:fill="008000"/>
        </w:rPr>
      </w:pPr>
    </w:p>
    <w:p w14:paraId="59F1D9AC" w14:textId="026D0A02" w:rsidR="0033331C" w:rsidRDefault="0033331C" w:rsidP="00EB454C">
      <w:pPr>
        <w:ind w:left="360" w:right="202"/>
        <w:jc w:val="both"/>
        <w:rPr>
          <w:rFonts w:asciiTheme="minorHAnsi" w:hAnsiTheme="minorHAnsi" w:cs="Arial"/>
          <w:b/>
          <w:sz w:val="32"/>
          <w:szCs w:val="32"/>
          <w:shd w:val="clear" w:color="auto" w:fill="008000"/>
        </w:rPr>
      </w:pPr>
      <w:bookmarkStart w:id="2" w:name="_Hlk487386039"/>
      <w:r>
        <w:rPr>
          <w:rFonts w:asciiTheme="minorHAnsi" w:hAnsiTheme="minorHAnsi" w:cs="Arial"/>
          <w:b/>
          <w:sz w:val="32"/>
          <w:szCs w:val="32"/>
          <w:shd w:val="clear" w:color="auto" w:fill="008000"/>
        </w:rPr>
        <w:t xml:space="preserve">Section 5   </w:t>
      </w:r>
      <w:r>
        <w:rPr>
          <w:rFonts w:asciiTheme="minorHAnsi" w:hAnsiTheme="minorHAnsi" w:cs="Arial"/>
          <w:b/>
          <w:sz w:val="32"/>
          <w:szCs w:val="32"/>
          <w:shd w:val="clear" w:color="auto" w:fill="008000"/>
        </w:rPr>
        <w:tab/>
      </w:r>
      <w:r w:rsidR="002C2DEB" w:rsidRPr="00BA3347">
        <w:rPr>
          <w:rFonts w:asciiTheme="minorHAnsi" w:hAnsiTheme="minorHAnsi" w:cs="Arial"/>
          <w:b/>
          <w:bCs/>
          <w:sz w:val="32"/>
          <w:szCs w:val="32"/>
          <w:shd w:val="clear" w:color="auto" w:fill="008000"/>
        </w:rPr>
        <w:t>Staff with Key Respo</w:t>
      </w:r>
      <w:r w:rsidR="00995CE9" w:rsidRPr="00BA3347">
        <w:rPr>
          <w:rFonts w:asciiTheme="minorHAnsi" w:hAnsiTheme="minorHAnsi" w:cs="Arial"/>
          <w:b/>
          <w:bCs/>
          <w:sz w:val="32"/>
          <w:szCs w:val="32"/>
          <w:shd w:val="clear" w:color="auto" w:fill="008000"/>
        </w:rPr>
        <w:t>n</w:t>
      </w:r>
      <w:r w:rsidR="002C2DEB" w:rsidRPr="00BA3347">
        <w:rPr>
          <w:rFonts w:asciiTheme="minorHAnsi" w:hAnsiTheme="minorHAnsi" w:cs="Arial"/>
          <w:b/>
          <w:bCs/>
          <w:sz w:val="32"/>
          <w:szCs w:val="32"/>
          <w:shd w:val="clear" w:color="auto" w:fill="008000"/>
        </w:rPr>
        <w:t>sibilities</w:t>
      </w:r>
      <w:r w:rsidR="0079171F" w:rsidRPr="00BA3347">
        <w:rPr>
          <w:rFonts w:asciiTheme="minorHAnsi" w:hAnsiTheme="minorHAnsi" w:cs="Arial"/>
          <w:b/>
          <w:bCs/>
          <w:sz w:val="32"/>
          <w:szCs w:val="32"/>
          <w:shd w:val="clear" w:color="auto" w:fill="008000"/>
        </w:rPr>
        <w:t>: F</w:t>
      </w:r>
      <w:r w:rsidR="002C2DEB" w:rsidRPr="00BA3347">
        <w:rPr>
          <w:rFonts w:asciiTheme="minorHAnsi" w:hAnsiTheme="minorHAnsi" w:cs="Arial"/>
          <w:b/>
          <w:bCs/>
          <w:sz w:val="32"/>
          <w:szCs w:val="32"/>
          <w:shd w:val="clear" w:color="auto" w:fill="008000"/>
        </w:rPr>
        <w:t>or</w:t>
      </w:r>
      <w:r w:rsidR="0079171F" w:rsidRPr="00BA3347">
        <w:rPr>
          <w:rFonts w:asciiTheme="minorHAnsi" w:hAnsiTheme="minorHAnsi" w:cs="Arial"/>
          <w:b/>
          <w:bCs/>
          <w:sz w:val="32"/>
          <w:szCs w:val="32"/>
          <w:shd w:val="clear" w:color="auto" w:fill="008000"/>
        </w:rPr>
        <w:t xml:space="preserve"> </w:t>
      </w:r>
      <w:r w:rsidR="002C2DEB" w:rsidRPr="00BA3347">
        <w:rPr>
          <w:rFonts w:asciiTheme="minorHAnsi" w:hAnsiTheme="minorHAnsi" w:cs="Arial"/>
          <w:b/>
          <w:bCs/>
          <w:sz w:val="32"/>
          <w:szCs w:val="32"/>
          <w:shd w:val="clear" w:color="auto" w:fill="008000"/>
        </w:rPr>
        <w:t>Drugs,</w:t>
      </w:r>
      <w:r w:rsidR="0079171F" w:rsidRPr="00BA3347">
        <w:rPr>
          <w:rFonts w:asciiTheme="minorHAnsi" w:hAnsiTheme="minorHAnsi" w:cs="Arial"/>
          <w:b/>
          <w:bCs/>
          <w:sz w:val="32"/>
          <w:szCs w:val="32"/>
          <w:shd w:val="clear" w:color="auto" w:fill="008000"/>
        </w:rPr>
        <w:t xml:space="preserve"> </w:t>
      </w:r>
      <w:proofErr w:type="gramStart"/>
      <w:r w:rsidR="002C2DEB" w:rsidRPr="00BA3347">
        <w:rPr>
          <w:rFonts w:asciiTheme="minorHAnsi" w:hAnsiTheme="minorHAnsi" w:cs="Arial"/>
          <w:b/>
          <w:bCs/>
          <w:sz w:val="32"/>
          <w:szCs w:val="32"/>
          <w:shd w:val="clear" w:color="auto" w:fill="008000"/>
        </w:rPr>
        <w:t>Alcohol</w:t>
      </w:r>
      <w:proofErr w:type="gramEnd"/>
      <w:r w:rsidR="002C2DEB" w:rsidRPr="00BA3347">
        <w:rPr>
          <w:rFonts w:asciiTheme="minorHAnsi" w:hAnsiTheme="minorHAnsi" w:cs="Arial"/>
          <w:b/>
          <w:bCs/>
          <w:sz w:val="32"/>
          <w:szCs w:val="32"/>
          <w:shd w:val="clear" w:color="auto" w:fill="008000"/>
        </w:rPr>
        <w:t xml:space="preserve"> and     </w:t>
      </w:r>
      <w:r w:rsidR="002C2DEB" w:rsidRPr="00BA3347">
        <w:rPr>
          <w:rFonts w:asciiTheme="minorHAnsi" w:hAnsiTheme="minorHAnsi" w:cs="Arial"/>
          <w:b/>
          <w:bCs/>
          <w:sz w:val="32"/>
          <w:szCs w:val="32"/>
          <w:shd w:val="clear" w:color="auto" w:fill="008000"/>
        </w:rPr>
        <w:tab/>
      </w:r>
      <w:r w:rsidR="002C2DEB" w:rsidRPr="00BA3347">
        <w:rPr>
          <w:rFonts w:asciiTheme="minorHAnsi" w:hAnsiTheme="minorHAnsi" w:cs="Arial"/>
          <w:b/>
          <w:bCs/>
          <w:sz w:val="32"/>
          <w:szCs w:val="32"/>
          <w:shd w:val="clear" w:color="auto" w:fill="008000"/>
        </w:rPr>
        <w:tab/>
      </w:r>
      <w:r w:rsidR="00BA3347">
        <w:rPr>
          <w:rFonts w:asciiTheme="minorHAnsi" w:hAnsiTheme="minorHAnsi" w:cs="Arial"/>
          <w:b/>
          <w:bCs/>
          <w:sz w:val="32"/>
          <w:szCs w:val="32"/>
          <w:shd w:val="clear" w:color="auto" w:fill="008000"/>
        </w:rPr>
        <w:tab/>
      </w:r>
      <w:r w:rsidR="002C2DEB" w:rsidRPr="00BA3347">
        <w:rPr>
          <w:rFonts w:asciiTheme="minorHAnsi" w:hAnsiTheme="minorHAnsi" w:cs="Arial"/>
          <w:b/>
          <w:bCs/>
          <w:sz w:val="32"/>
          <w:szCs w:val="32"/>
          <w:shd w:val="clear" w:color="auto" w:fill="008000"/>
        </w:rPr>
        <w:t>Illicit Substances</w:t>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sidR="0079171F">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sidR="002C2DEB">
        <w:rPr>
          <w:rFonts w:asciiTheme="minorHAnsi" w:hAnsiTheme="minorHAnsi" w:cs="Arial"/>
          <w:b/>
          <w:sz w:val="32"/>
          <w:szCs w:val="32"/>
          <w:shd w:val="clear" w:color="auto" w:fill="008000"/>
        </w:rPr>
        <w:tab/>
      </w:r>
      <w:r w:rsidR="00014AB9">
        <w:rPr>
          <w:rFonts w:asciiTheme="minorHAnsi" w:hAnsiTheme="minorHAnsi" w:cs="Arial"/>
          <w:b/>
          <w:sz w:val="32"/>
          <w:szCs w:val="32"/>
          <w:shd w:val="clear" w:color="auto" w:fill="008000"/>
        </w:rPr>
        <w:t xml:space="preserve">                 </w:t>
      </w:r>
      <w:r w:rsidR="00725840">
        <w:rPr>
          <w:rFonts w:asciiTheme="minorHAnsi" w:hAnsiTheme="minorHAnsi" w:cs="Arial"/>
          <w:b/>
          <w:sz w:val="32"/>
          <w:szCs w:val="32"/>
          <w:shd w:val="clear" w:color="auto" w:fill="008000"/>
        </w:rPr>
        <w:t>7</w:t>
      </w:r>
    </w:p>
    <w:bookmarkEnd w:id="2"/>
    <w:p w14:paraId="72A9C527" w14:textId="77777777" w:rsidR="00EB454C" w:rsidRPr="0079171F" w:rsidRDefault="00EB454C" w:rsidP="0033331C">
      <w:pPr>
        <w:spacing w:line="480" w:lineRule="auto"/>
        <w:ind w:left="360" w:right="202"/>
        <w:jc w:val="both"/>
        <w:rPr>
          <w:rFonts w:asciiTheme="minorHAnsi" w:hAnsiTheme="minorHAnsi" w:cs="Arial"/>
          <w:b/>
          <w:szCs w:val="24"/>
          <w:shd w:val="clear" w:color="auto" w:fill="008000"/>
        </w:rPr>
      </w:pPr>
    </w:p>
    <w:p w14:paraId="1FF8BA3A" w14:textId="71EB324E" w:rsidR="0033331C" w:rsidRDefault="0033331C" w:rsidP="0033331C">
      <w:pPr>
        <w:spacing w:after="240" w:line="480" w:lineRule="auto"/>
        <w:ind w:left="360" w:right="206"/>
        <w:jc w:val="both"/>
        <w:rPr>
          <w:rFonts w:asciiTheme="minorHAnsi" w:hAnsiTheme="minorHAnsi" w:cs="Arial"/>
          <w:b/>
          <w:sz w:val="32"/>
          <w:szCs w:val="32"/>
          <w:shd w:val="clear" w:color="auto" w:fill="008000"/>
        </w:rPr>
      </w:pPr>
      <w:r>
        <w:rPr>
          <w:rFonts w:asciiTheme="minorHAnsi" w:hAnsiTheme="minorHAnsi" w:cs="Arial"/>
          <w:b/>
          <w:sz w:val="32"/>
          <w:szCs w:val="32"/>
          <w:shd w:val="clear" w:color="auto" w:fill="008000"/>
        </w:rPr>
        <w:t xml:space="preserve">Section 6   </w:t>
      </w:r>
      <w:r>
        <w:rPr>
          <w:rFonts w:asciiTheme="minorHAnsi" w:hAnsiTheme="minorHAnsi" w:cs="Arial"/>
          <w:b/>
          <w:sz w:val="32"/>
          <w:szCs w:val="32"/>
          <w:shd w:val="clear" w:color="auto" w:fill="008000"/>
        </w:rPr>
        <w:tab/>
      </w:r>
      <w:r w:rsidR="00EB454C">
        <w:rPr>
          <w:rFonts w:asciiTheme="minorHAnsi" w:hAnsiTheme="minorHAnsi" w:cs="Arial"/>
          <w:b/>
          <w:sz w:val="32"/>
          <w:szCs w:val="32"/>
          <w:shd w:val="clear" w:color="auto" w:fill="008000"/>
        </w:rPr>
        <w:t>Staff support and Training</w:t>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sidR="00725840">
        <w:rPr>
          <w:rFonts w:asciiTheme="minorHAnsi" w:hAnsiTheme="minorHAnsi" w:cs="Arial"/>
          <w:b/>
          <w:sz w:val="32"/>
          <w:szCs w:val="32"/>
          <w:shd w:val="clear" w:color="auto" w:fill="008000"/>
        </w:rPr>
        <w:tab/>
        <w:t>7</w:t>
      </w:r>
      <w:r>
        <w:rPr>
          <w:rFonts w:asciiTheme="minorHAnsi" w:hAnsiTheme="minorHAnsi" w:cs="Arial"/>
          <w:b/>
          <w:sz w:val="32"/>
          <w:szCs w:val="32"/>
          <w:shd w:val="clear" w:color="auto" w:fill="008000"/>
        </w:rPr>
        <w:t xml:space="preserve">       </w:t>
      </w:r>
    </w:p>
    <w:p w14:paraId="240CFD4B" w14:textId="4219DFEC" w:rsidR="0033331C" w:rsidRDefault="0033331C" w:rsidP="0033331C">
      <w:pPr>
        <w:spacing w:after="240" w:line="480" w:lineRule="auto"/>
        <w:ind w:left="360" w:right="206"/>
        <w:jc w:val="both"/>
        <w:rPr>
          <w:rFonts w:asciiTheme="minorHAnsi" w:hAnsiTheme="minorHAnsi" w:cs="Arial"/>
          <w:b/>
          <w:sz w:val="32"/>
          <w:szCs w:val="32"/>
          <w:shd w:val="clear" w:color="auto" w:fill="008000"/>
        </w:rPr>
      </w:pPr>
      <w:bookmarkStart w:id="3" w:name="_Hlk487386286"/>
      <w:r>
        <w:rPr>
          <w:rFonts w:asciiTheme="minorHAnsi" w:hAnsiTheme="minorHAnsi" w:cs="Arial"/>
          <w:b/>
          <w:sz w:val="32"/>
          <w:szCs w:val="32"/>
          <w:shd w:val="clear" w:color="auto" w:fill="008000"/>
        </w:rPr>
        <w:t xml:space="preserve">Section 7   </w:t>
      </w:r>
      <w:r>
        <w:rPr>
          <w:rFonts w:asciiTheme="minorHAnsi" w:hAnsiTheme="minorHAnsi" w:cs="Arial"/>
          <w:b/>
          <w:sz w:val="32"/>
          <w:szCs w:val="32"/>
          <w:shd w:val="clear" w:color="auto" w:fill="008000"/>
        </w:rPr>
        <w:tab/>
      </w:r>
      <w:r w:rsidR="00EB454C" w:rsidRPr="00853503">
        <w:rPr>
          <w:rFonts w:asciiTheme="minorHAnsi" w:hAnsiTheme="minorHAnsi" w:cs="Arial"/>
          <w:b/>
          <w:bCs/>
          <w:sz w:val="32"/>
          <w:szCs w:val="32"/>
          <w:shd w:val="clear" w:color="auto" w:fill="008000"/>
        </w:rPr>
        <w:t>Management of Drugs at School and on School Trips</w:t>
      </w:r>
      <w:r>
        <w:rPr>
          <w:rFonts w:asciiTheme="minorHAnsi" w:hAnsiTheme="minorHAnsi" w:cs="Arial"/>
          <w:b/>
          <w:sz w:val="32"/>
          <w:szCs w:val="32"/>
          <w:shd w:val="clear" w:color="auto" w:fill="008000"/>
        </w:rPr>
        <w:t xml:space="preserve">       </w:t>
      </w:r>
      <w:bookmarkEnd w:id="3"/>
      <w:r w:rsidR="00725840">
        <w:rPr>
          <w:rFonts w:asciiTheme="minorHAnsi" w:hAnsiTheme="minorHAnsi" w:cs="Arial"/>
          <w:b/>
          <w:sz w:val="32"/>
          <w:szCs w:val="32"/>
          <w:shd w:val="clear" w:color="auto" w:fill="008000"/>
        </w:rPr>
        <w:tab/>
        <w:t>7</w:t>
      </w:r>
    </w:p>
    <w:p w14:paraId="215DDEE5" w14:textId="612B905E" w:rsidR="0033331C" w:rsidRPr="00BA3347" w:rsidRDefault="0033331C" w:rsidP="0033331C">
      <w:pPr>
        <w:spacing w:after="240" w:line="480" w:lineRule="auto"/>
        <w:ind w:left="360" w:right="206"/>
        <w:jc w:val="both"/>
        <w:rPr>
          <w:rFonts w:asciiTheme="minorHAnsi" w:hAnsiTheme="minorHAnsi" w:cs="Arial"/>
          <w:b/>
          <w:sz w:val="32"/>
          <w:szCs w:val="32"/>
          <w:shd w:val="clear" w:color="auto" w:fill="008000"/>
        </w:rPr>
      </w:pPr>
      <w:r>
        <w:rPr>
          <w:rFonts w:asciiTheme="minorHAnsi" w:hAnsiTheme="minorHAnsi" w:cs="Arial"/>
          <w:b/>
          <w:sz w:val="32"/>
          <w:szCs w:val="32"/>
          <w:shd w:val="clear" w:color="auto" w:fill="008000"/>
        </w:rPr>
        <w:t xml:space="preserve">Section 8   </w:t>
      </w:r>
      <w:r>
        <w:rPr>
          <w:rFonts w:asciiTheme="minorHAnsi" w:hAnsiTheme="minorHAnsi" w:cs="Arial"/>
          <w:b/>
          <w:sz w:val="32"/>
          <w:szCs w:val="32"/>
          <w:shd w:val="clear" w:color="auto" w:fill="008000"/>
        </w:rPr>
        <w:tab/>
      </w:r>
      <w:r w:rsidR="00514EF4" w:rsidRPr="00BA3347">
        <w:rPr>
          <w:rFonts w:asciiTheme="minorHAnsi" w:hAnsiTheme="minorHAnsi" w:cs="Arial"/>
          <w:b/>
          <w:bCs/>
          <w:sz w:val="32"/>
          <w:szCs w:val="32"/>
          <w:shd w:val="clear" w:color="auto" w:fill="008000"/>
        </w:rPr>
        <w:t>Police Involvement</w:t>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sz w:val="32"/>
          <w:szCs w:val="32"/>
          <w:shd w:val="clear" w:color="auto" w:fill="008000"/>
        </w:rPr>
        <w:tab/>
      </w:r>
      <w:r w:rsidRPr="00BA3347">
        <w:rPr>
          <w:rFonts w:asciiTheme="minorHAnsi" w:hAnsiTheme="minorHAnsi" w:cs="Arial"/>
          <w:b/>
          <w:sz w:val="32"/>
          <w:szCs w:val="32"/>
          <w:shd w:val="clear" w:color="auto" w:fill="008000"/>
        </w:rPr>
        <w:tab/>
      </w:r>
      <w:r w:rsidRPr="00BA3347">
        <w:rPr>
          <w:rFonts w:asciiTheme="minorHAnsi" w:hAnsiTheme="minorHAnsi" w:cs="Arial"/>
          <w:b/>
          <w:sz w:val="32"/>
          <w:szCs w:val="32"/>
          <w:shd w:val="clear" w:color="auto" w:fill="008000"/>
        </w:rPr>
        <w:tab/>
      </w:r>
      <w:r w:rsidRPr="00BA3347">
        <w:rPr>
          <w:rFonts w:asciiTheme="minorHAnsi" w:hAnsiTheme="minorHAnsi" w:cs="Arial"/>
          <w:b/>
          <w:sz w:val="32"/>
          <w:szCs w:val="32"/>
          <w:shd w:val="clear" w:color="auto" w:fill="008000"/>
        </w:rPr>
        <w:tab/>
      </w:r>
      <w:r w:rsidRPr="00BA3347">
        <w:rPr>
          <w:rFonts w:asciiTheme="minorHAnsi" w:hAnsiTheme="minorHAnsi" w:cs="Arial"/>
          <w:b/>
          <w:sz w:val="32"/>
          <w:szCs w:val="32"/>
          <w:shd w:val="clear" w:color="auto" w:fill="008000"/>
        </w:rPr>
        <w:tab/>
        <w:t xml:space="preserve">       </w:t>
      </w:r>
      <w:r w:rsidR="00725840" w:rsidRPr="00BA3347">
        <w:rPr>
          <w:rFonts w:asciiTheme="minorHAnsi" w:hAnsiTheme="minorHAnsi" w:cs="Arial"/>
          <w:b/>
          <w:sz w:val="32"/>
          <w:szCs w:val="32"/>
          <w:shd w:val="clear" w:color="auto" w:fill="008000"/>
        </w:rPr>
        <w:t xml:space="preserve">  </w:t>
      </w:r>
      <w:r w:rsidR="00725840" w:rsidRPr="00BA3347">
        <w:rPr>
          <w:rFonts w:asciiTheme="minorHAnsi" w:hAnsiTheme="minorHAnsi" w:cs="Arial"/>
          <w:b/>
          <w:sz w:val="32"/>
          <w:szCs w:val="32"/>
          <w:shd w:val="clear" w:color="auto" w:fill="008000"/>
        </w:rPr>
        <w:tab/>
        <w:t>9</w:t>
      </w:r>
    </w:p>
    <w:p w14:paraId="554E488D" w14:textId="480D48DC" w:rsidR="00720F5D" w:rsidRPr="00BA3347" w:rsidRDefault="00514EF4" w:rsidP="00514EF4">
      <w:pPr>
        <w:ind w:left="360"/>
        <w:rPr>
          <w:rFonts w:asciiTheme="minorHAnsi" w:hAnsiTheme="minorHAnsi" w:cs="Arial"/>
          <w:b/>
          <w:bCs/>
          <w:sz w:val="32"/>
          <w:szCs w:val="32"/>
          <w:shd w:val="clear" w:color="auto" w:fill="008000"/>
        </w:rPr>
      </w:pPr>
      <w:r w:rsidRPr="00BA3347">
        <w:rPr>
          <w:rFonts w:asciiTheme="minorHAnsi" w:hAnsiTheme="minorHAnsi" w:cs="Arial"/>
          <w:b/>
          <w:bCs/>
          <w:sz w:val="32"/>
          <w:szCs w:val="32"/>
          <w:shd w:val="clear" w:color="auto" w:fill="008000"/>
        </w:rPr>
        <w:t xml:space="preserve">Section </w:t>
      </w:r>
      <w:r w:rsidR="00995CE9" w:rsidRPr="00BA3347">
        <w:rPr>
          <w:rFonts w:asciiTheme="minorHAnsi" w:hAnsiTheme="minorHAnsi" w:cs="Arial"/>
          <w:b/>
          <w:bCs/>
          <w:sz w:val="32"/>
          <w:szCs w:val="32"/>
          <w:shd w:val="clear" w:color="auto" w:fill="008000"/>
        </w:rPr>
        <w:t>9</w:t>
      </w:r>
      <w:r w:rsidRPr="00BA3347">
        <w:rPr>
          <w:rFonts w:asciiTheme="minorHAnsi" w:hAnsiTheme="minorHAnsi" w:cs="Arial"/>
          <w:b/>
          <w:bCs/>
          <w:sz w:val="32"/>
          <w:szCs w:val="32"/>
          <w:shd w:val="clear" w:color="auto" w:fill="008000"/>
        </w:rPr>
        <w:tab/>
      </w:r>
      <w:r w:rsidR="00995CE9" w:rsidRPr="00BA3347">
        <w:rPr>
          <w:rFonts w:asciiTheme="minorHAnsi" w:hAnsiTheme="minorHAnsi" w:cs="Arial"/>
          <w:b/>
          <w:bCs/>
          <w:sz w:val="32"/>
          <w:szCs w:val="32"/>
          <w:shd w:val="clear" w:color="auto" w:fill="008000"/>
        </w:rPr>
        <w:t xml:space="preserve">The Needs of </w:t>
      </w:r>
      <w:r w:rsidR="00920704" w:rsidRPr="00BA3347">
        <w:rPr>
          <w:rFonts w:asciiTheme="minorHAnsi" w:hAnsiTheme="minorHAnsi" w:cs="Arial"/>
          <w:b/>
          <w:bCs/>
          <w:sz w:val="32"/>
          <w:szCs w:val="32"/>
          <w:shd w:val="clear" w:color="auto" w:fill="008000"/>
        </w:rPr>
        <w:t>Students</w:t>
      </w:r>
      <w:r w:rsidR="00995CE9" w:rsidRPr="00BA3347">
        <w:rPr>
          <w:rFonts w:asciiTheme="minorHAnsi" w:hAnsiTheme="minorHAnsi" w:cs="Arial"/>
          <w:b/>
          <w:bCs/>
          <w:sz w:val="32"/>
          <w:szCs w:val="32"/>
          <w:shd w:val="clear" w:color="auto" w:fill="008000"/>
        </w:rPr>
        <w:tab/>
      </w:r>
      <w:r w:rsidR="00995CE9"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00725840" w:rsidRPr="00BA3347">
        <w:rPr>
          <w:rFonts w:asciiTheme="minorHAnsi" w:hAnsiTheme="minorHAnsi" w:cs="Arial"/>
          <w:b/>
          <w:bCs/>
          <w:sz w:val="32"/>
          <w:szCs w:val="32"/>
          <w:shd w:val="clear" w:color="auto" w:fill="008000"/>
        </w:rPr>
        <w:t>9</w:t>
      </w:r>
    </w:p>
    <w:p w14:paraId="5935EFC8" w14:textId="6BAD1B3F" w:rsidR="00514EF4" w:rsidRPr="00BA3347" w:rsidRDefault="00514EF4" w:rsidP="00514EF4">
      <w:pPr>
        <w:ind w:left="360"/>
        <w:rPr>
          <w:rFonts w:asciiTheme="minorHAnsi" w:hAnsiTheme="minorHAnsi" w:cs="Arial"/>
          <w:b/>
          <w:bCs/>
          <w:szCs w:val="24"/>
          <w:shd w:val="clear" w:color="auto" w:fill="008000"/>
        </w:rPr>
      </w:pPr>
    </w:p>
    <w:p w14:paraId="6AFB35BF" w14:textId="77777777" w:rsidR="0079171F" w:rsidRPr="00BA3347" w:rsidRDefault="0079171F" w:rsidP="00514EF4">
      <w:pPr>
        <w:ind w:left="360"/>
        <w:rPr>
          <w:rFonts w:asciiTheme="minorHAnsi" w:hAnsiTheme="minorHAnsi" w:cs="Arial"/>
          <w:b/>
          <w:bCs/>
          <w:szCs w:val="24"/>
          <w:shd w:val="clear" w:color="auto" w:fill="008000"/>
        </w:rPr>
      </w:pPr>
    </w:p>
    <w:p w14:paraId="0D5FB6B9" w14:textId="50CC1050" w:rsidR="00514EF4" w:rsidRPr="00BA3347" w:rsidRDefault="00514EF4" w:rsidP="00514EF4">
      <w:pPr>
        <w:ind w:left="360"/>
        <w:rPr>
          <w:rFonts w:asciiTheme="minorHAnsi" w:hAnsiTheme="minorHAnsi" w:cs="Arial"/>
          <w:b/>
          <w:bCs/>
          <w:sz w:val="32"/>
          <w:szCs w:val="32"/>
          <w:shd w:val="clear" w:color="auto" w:fill="008000"/>
        </w:rPr>
      </w:pPr>
      <w:r w:rsidRPr="00BA3347">
        <w:rPr>
          <w:rFonts w:asciiTheme="minorHAnsi" w:hAnsiTheme="minorHAnsi" w:cs="Arial"/>
          <w:b/>
          <w:bCs/>
          <w:sz w:val="32"/>
          <w:szCs w:val="32"/>
          <w:shd w:val="clear" w:color="auto" w:fill="008000"/>
        </w:rPr>
        <w:t xml:space="preserve">Section </w:t>
      </w:r>
      <w:r w:rsidR="00995CE9" w:rsidRPr="00BA3347">
        <w:rPr>
          <w:rFonts w:asciiTheme="minorHAnsi" w:hAnsiTheme="minorHAnsi" w:cs="Arial"/>
          <w:b/>
          <w:bCs/>
          <w:sz w:val="32"/>
          <w:szCs w:val="32"/>
          <w:shd w:val="clear" w:color="auto" w:fill="008000"/>
        </w:rPr>
        <w:t>10</w:t>
      </w:r>
      <w:r w:rsidRPr="00BA3347">
        <w:rPr>
          <w:rFonts w:asciiTheme="minorHAnsi" w:hAnsiTheme="minorHAnsi" w:cs="Arial"/>
          <w:b/>
          <w:bCs/>
          <w:sz w:val="32"/>
          <w:szCs w:val="32"/>
          <w:shd w:val="clear" w:color="auto" w:fill="008000"/>
        </w:rPr>
        <w:tab/>
      </w:r>
      <w:r w:rsidR="00995CE9" w:rsidRPr="00BA3347">
        <w:rPr>
          <w:rFonts w:asciiTheme="minorHAnsi" w:hAnsiTheme="minorHAnsi" w:cs="Arial"/>
          <w:b/>
          <w:bCs/>
          <w:sz w:val="32"/>
          <w:szCs w:val="32"/>
          <w:shd w:val="clear" w:color="auto" w:fill="008000"/>
        </w:rPr>
        <w:t>Working with External Agencies</w:t>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Pr="00BA3347">
        <w:rPr>
          <w:rFonts w:asciiTheme="minorHAnsi" w:hAnsiTheme="minorHAnsi" w:cs="Arial"/>
          <w:b/>
          <w:bCs/>
          <w:sz w:val="32"/>
          <w:szCs w:val="32"/>
          <w:shd w:val="clear" w:color="auto" w:fill="008000"/>
        </w:rPr>
        <w:tab/>
      </w:r>
      <w:r w:rsidR="00725840" w:rsidRPr="00BA3347">
        <w:rPr>
          <w:rFonts w:asciiTheme="minorHAnsi" w:hAnsiTheme="minorHAnsi" w:cs="Arial"/>
          <w:b/>
          <w:bCs/>
          <w:sz w:val="32"/>
          <w:szCs w:val="32"/>
          <w:shd w:val="clear" w:color="auto" w:fill="008000"/>
        </w:rPr>
        <w:t>9</w:t>
      </w:r>
    </w:p>
    <w:p w14:paraId="6C4A778B" w14:textId="7A1D1DE6" w:rsidR="00514EF4" w:rsidRPr="00BA3347" w:rsidRDefault="00514EF4" w:rsidP="00514EF4">
      <w:pPr>
        <w:ind w:left="360"/>
        <w:rPr>
          <w:rFonts w:asciiTheme="minorHAnsi" w:hAnsiTheme="minorHAnsi" w:cs="Arial"/>
          <w:b/>
          <w:bCs/>
          <w:szCs w:val="24"/>
          <w:shd w:val="clear" w:color="auto" w:fill="008000"/>
        </w:rPr>
      </w:pPr>
    </w:p>
    <w:p w14:paraId="4A10F37F" w14:textId="77777777" w:rsidR="0079171F" w:rsidRPr="00BA3347" w:rsidRDefault="0079171F" w:rsidP="00514EF4">
      <w:pPr>
        <w:ind w:left="360"/>
        <w:rPr>
          <w:rFonts w:asciiTheme="minorHAnsi" w:hAnsiTheme="minorHAnsi" w:cs="Arial"/>
          <w:b/>
          <w:bCs/>
          <w:szCs w:val="24"/>
          <w:shd w:val="clear" w:color="auto" w:fill="008000"/>
        </w:rPr>
      </w:pPr>
    </w:p>
    <w:p w14:paraId="02466281" w14:textId="7FD4F20B" w:rsidR="00514EF4" w:rsidRDefault="00514EF4" w:rsidP="00514EF4">
      <w:pPr>
        <w:ind w:left="360"/>
        <w:rPr>
          <w:rFonts w:asciiTheme="minorHAnsi" w:hAnsiTheme="minorHAnsi"/>
          <w:b/>
          <w:sz w:val="22"/>
          <w:szCs w:val="22"/>
          <w:u w:val="single"/>
        </w:rPr>
      </w:pPr>
      <w:bookmarkStart w:id="4" w:name="_Hlk487387594"/>
      <w:r w:rsidRPr="00BA3347">
        <w:rPr>
          <w:rFonts w:asciiTheme="minorHAnsi" w:hAnsiTheme="minorHAnsi" w:cs="Arial"/>
          <w:b/>
          <w:bCs/>
          <w:sz w:val="32"/>
          <w:szCs w:val="32"/>
          <w:shd w:val="clear" w:color="auto" w:fill="008000"/>
        </w:rPr>
        <w:t xml:space="preserve">Section </w:t>
      </w:r>
      <w:r w:rsidR="00995CE9" w:rsidRPr="00BA3347">
        <w:rPr>
          <w:rFonts w:asciiTheme="minorHAnsi" w:hAnsiTheme="minorHAnsi" w:cs="Arial"/>
          <w:b/>
          <w:bCs/>
          <w:sz w:val="32"/>
          <w:szCs w:val="32"/>
          <w:shd w:val="clear" w:color="auto" w:fill="008000"/>
        </w:rPr>
        <w:t>11</w:t>
      </w:r>
      <w:r w:rsidRPr="00BA3347">
        <w:rPr>
          <w:rFonts w:asciiTheme="minorHAnsi" w:hAnsiTheme="minorHAnsi" w:cs="Arial"/>
          <w:b/>
          <w:bCs/>
          <w:sz w:val="32"/>
          <w:szCs w:val="32"/>
          <w:shd w:val="clear" w:color="auto" w:fill="008000"/>
        </w:rPr>
        <w:tab/>
      </w:r>
      <w:r w:rsidR="00995CE9" w:rsidRPr="00BA3347">
        <w:rPr>
          <w:rFonts w:asciiTheme="minorHAnsi" w:hAnsiTheme="minorHAnsi" w:cs="Arial"/>
          <w:b/>
          <w:bCs/>
          <w:sz w:val="32"/>
          <w:szCs w:val="32"/>
          <w:shd w:val="clear" w:color="auto" w:fill="008000"/>
        </w:rPr>
        <w:t>Information Sharing</w:t>
      </w:r>
      <w:r w:rsidR="00995CE9" w:rsidRPr="00BA3347">
        <w:rPr>
          <w:rFonts w:asciiTheme="minorHAnsi" w:hAnsiTheme="minorHAnsi" w:cs="Arial"/>
          <w:b/>
          <w:bCs/>
          <w:sz w:val="32"/>
          <w:szCs w:val="32"/>
          <w:shd w:val="clear" w:color="auto" w:fill="008000"/>
        </w:rPr>
        <w:tab/>
      </w:r>
      <w:r w:rsidR="00995CE9">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bookmarkEnd w:id="4"/>
      <w:r w:rsidR="00725840">
        <w:rPr>
          <w:rFonts w:asciiTheme="minorHAnsi" w:hAnsiTheme="minorHAnsi" w:cs="Arial"/>
          <w:b/>
          <w:bCs/>
          <w:sz w:val="32"/>
          <w:szCs w:val="32"/>
          <w:shd w:val="clear" w:color="auto" w:fill="008000"/>
        </w:rPr>
        <w:t>9</w:t>
      </w:r>
    </w:p>
    <w:p w14:paraId="37423F76" w14:textId="77777777" w:rsidR="00720F5D" w:rsidRDefault="00720F5D" w:rsidP="00366087">
      <w:pPr>
        <w:rPr>
          <w:rFonts w:asciiTheme="minorHAnsi" w:hAnsiTheme="minorHAnsi"/>
          <w:b/>
          <w:sz w:val="22"/>
          <w:szCs w:val="22"/>
          <w:u w:val="single"/>
        </w:rPr>
      </w:pPr>
    </w:p>
    <w:p w14:paraId="03895D79" w14:textId="77777777" w:rsidR="00720F5D" w:rsidRDefault="00720F5D" w:rsidP="00366087">
      <w:pPr>
        <w:rPr>
          <w:rFonts w:asciiTheme="minorHAnsi" w:hAnsiTheme="minorHAnsi"/>
          <w:b/>
          <w:sz w:val="22"/>
          <w:szCs w:val="22"/>
          <w:u w:val="single"/>
        </w:rPr>
      </w:pPr>
    </w:p>
    <w:p w14:paraId="47D3A8FF" w14:textId="5BB9C482" w:rsidR="00720F5D" w:rsidRDefault="00995CE9" w:rsidP="00995CE9">
      <w:pPr>
        <w:ind w:left="360"/>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lastRenderedPageBreak/>
        <w:t xml:space="preserve">Section </w:t>
      </w:r>
      <w:r>
        <w:rPr>
          <w:rFonts w:asciiTheme="minorHAnsi" w:hAnsiTheme="minorHAnsi" w:cs="Arial"/>
          <w:b/>
          <w:bCs/>
          <w:sz w:val="32"/>
          <w:szCs w:val="32"/>
          <w:shd w:val="clear" w:color="auto" w:fill="008000"/>
        </w:rPr>
        <w:t>12</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Involvement of Parents/Carers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sidR="00725840">
        <w:rPr>
          <w:rFonts w:asciiTheme="minorHAnsi" w:hAnsiTheme="minorHAnsi" w:cs="Arial"/>
          <w:b/>
          <w:bCs/>
          <w:sz w:val="32"/>
          <w:szCs w:val="32"/>
          <w:shd w:val="clear" w:color="auto" w:fill="008000"/>
        </w:rPr>
        <w:t>9</w:t>
      </w:r>
    </w:p>
    <w:p w14:paraId="4A004D69" w14:textId="29A68039" w:rsidR="00995CE9" w:rsidRPr="0079171F" w:rsidRDefault="00995CE9" w:rsidP="00366087">
      <w:pPr>
        <w:rPr>
          <w:rFonts w:asciiTheme="minorHAnsi" w:hAnsiTheme="minorHAnsi" w:cs="Arial"/>
          <w:b/>
          <w:bCs/>
          <w:szCs w:val="24"/>
          <w:shd w:val="clear" w:color="auto" w:fill="008000"/>
        </w:rPr>
      </w:pPr>
    </w:p>
    <w:p w14:paraId="7391C227" w14:textId="77777777" w:rsidR="0079171F" w:rsidRPr="0079171F" w:rsidRDefault="0079171F" w:rsidP="00366087">
      <w:pPr>
        <w:rPr>
          <w:rFonts w:asciiTheme="minorHAnsi" w:hAnsiTheme="minorHAnsi" w:cs="Arial"/>
          <w:b/>
          <w:bCs/>
          <w:szCs w:val="24"/>
          <w:shd w:val="clear" w:color="auto" w:fill="008000"/>
        </w:rPr>
      </w:pPr>
    </w:p>
    <w:p w14:paraId="4A37A77B" w14:textId="468B3DC0" w:rsidR="00995CE9" w:rsidRDefault="00995CE9" w:rsidP="00995CE9">
      <w:pPr>
        <w:ind w:left="360"/>
        <w:rPr>
          <w:rFonts w:asciiTheme="minorHAnsi" w:hAnsiTheme="minorHAnsi" w:cs="Arial"/>
          <w:b/>
          <w:bCs/>
          <w:sz w:val="32"/>
          <w:szCs w:val="32"/>
          <w:shd w:val="clear" w:color="auto" w:fill="008000"/>
        </w:rPr>
      </w:pPr>
      <w:bookmarkStart w:id="5" w:name="_Hlk487387879"/>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w:t>
      </w:r>
      <w:r w:rsidR="00F40C7E">
        <w:rPr>
          <w:rFonts w:asciiTheme="minorHAnsi" w:hAnsiTheme="minorHAnsi" w:cs="Arial"/>
          <w:b/>
          <w:bCs/>
          <w:sz w:val="32"/>
          <w:szCs w:val="32"/>
          <w:shd w:val="clear" w:color="auto" w:fill="008000"/>
        </w:rPr>
        <w:t>3</w:t>
      </w:r>
      <w:r w:rsidRPr="00CC373D">
        <w:rPr>
          <w:rFonts w:asciiTheme="minorHAnsi" w:hAnsiTheme="minorHAnsi" w:cs="Arial"/>
          <w:b/>
          <w:bCs/>
          <w:sz w:val="32"/>
          <w:szCs w:val="32"/>
          <w:shd w:val="clear" w:color="auto" w:fill="008000"/>
        </w:rPr>
        <w:tab/>
      </w:r>
      <w:r w:rsidR="00F40C7E">
        <w:rPr>
          <w:rFonts w:asciiTheme="minorHAnsi" w:hAnsiTheme="minorHAnsi" w:cs="Arial"/>
          <w:b/>
          <w:bCs/>
          <w:sz w:val="32"/>
          <w:szCs w:val="32"/>
          <w:shd w:val="clear" w:color="auto" w:fill="008000"/>
        </w:rPr>
        <w:t>Role of Governors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bookmarkEnd w:id="5"/>
      <w:r w:rsidR="00E1353E">
        <w:rPr>
          <w:rFonts w:asciiTheme="minorHAnsi" w:hAnsiTheme="minorHAnsi" w:cs="Arial"/>
          <w:b/>
          <w:bCs/>
          <w:sz w:val="32"/>
          <w:szCs w:val="32"/>
          <w:shd w:val="clear" w:color="auto" w:fill="008000"/>
        </w:rPr>
        <w:t xml:space="preserve">        1</w:t>
      </w:r>
      <w:r w:rsidR="00725840">
        <w:rPr>
          <w:rFonts w:asciiTheme="minorHAnsi" w:hAnsiTheme="minorHAnsi" w:cs="Arial"/>
          <w:b/>
          <w:bCs/>
          <w:sz w:val="32"/>
          <w:szCs w:val="32"/>
          <w:shd w:val="clear" w:color="auto" w:fill="008000"/>
        </w:rPr>
        <w:t>0</w:t>
      </w:r>
    </w:p>
    <w:p w14:paraId="27B7EE24" w14:textId="546FBA38" w:rsidR="00995CE9" w:rsidRPr="0079171F" w:rsidRDefault="00995CE9" w:rsidP="00995CE9">
      <w:pPr>
        <w:ind w:left="360"/>
        <w:rPr>
          <w:rFonts w:asciiTheme="minorHAnsi" w:hAnsiTheme="minorHAnsi" w:cs="Arial"/>
          <w:b/>
          <w:bCs/>
          <w:szCs w:val="24"/>
          <w:shd w:val="clear" w:color="auto" w:fill="008000"/>
        </w:rPr>
      </w:pPr>
    </w:p>
    <w:p w14:paraId="5D47E503" w14:textId="77777777" w:rsidR="0079171F" w:rsidRPr="0079171F" w:rsidRDefault="0079171F" w:rsidP="00995CE9">
      <w:pPr>
        <w:ind w:left="360"/>
        <w:rPr>
          <w:rFonts w:asciiTheme="minorHAnsi" w:hAnsiTheme="minorHAnsi" w:cs="Arial"/>
          <w:b/>
          <w:bCs/>
          <w:szCs w:val="24"/>
          <w:shd w:val="clear" w:color="auto" w:fill="008000"/>
        </w:rPr>
      </w:pPr>
    </w:p>
    <w:p w14:paraId="60AC5C8B" w14:textId="45DE68AA" w:rsidR="00995CE9" w:rsidRDefault="00995CE9" w:rsidP="00995CE9">
      <w:pPr>
        <w:ind w:left="360"/>
        <w:rPr>
          <w:rFonts w:asciiTheme="minorHAnsi" w:hAnsiTheme="minorHAnsi" w:cs="Arial"/>
          <w:b/>
          <w:bCs/>
          <w:sz w:val="32"/>
          <w:szCs w:val="32"/>
          <w:shd w:val="clear" w:color="auto" w:fill="008000"/>
        </w:rPr>
      </w:pPr>
      <w:bookmarkStart w:id="6" w:name="_Hlk487388065"/>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w:t>
      </w:r>
      <w:r w:rsidR="00F40C7E">
        <w:rPr>
          <w:rFonts w:asciiTheme="minorHAnsi" w:hAnsiTheme="minorHAnsi" w:cs="Arial"/>
          <w:b/>
          <w:bCs/>
          <w:sz w:val="32"/>
          <w:szCs w:val="32"/>
          <w:shd w:val="clear" w:color="auto" w:fill="008000"/>
        </w:rPr>
        <w:t>4</w:t>
      </w:r>
      <w:r w:rsidRPr="00CC373D">
        <w:rPr>
          <w:rFonts w:asciiTheme="minorHAnsi" w:hAnsiTheme="minorHAnsi" w:cs="Arial"/>
          <w:b/>
          <w:bCs/>
          <w:sz w:val="32"/>
          <w:szCs w:val="32"/>
          <w:shd w:val="clear" w:color="auto" w:fill="008000"/>
        </w:rPr>
        <w:tab/>
      </w:r>
      <w:r w:rsidR="00555B0E">
        <w:rPr>
          <w:rFonts w:asciiTheme="minorHAnsi" w:hAnsiTheme="minorHAnsi" w:cs="Arial"/>
          <w:b/>
          <w:bCs/>
          <w:sz w:val="32"/>
          <w:szCs w:val="32"/>
          <w:shd w:val="clear" w:color="auto" w:fill="008000"/>
        </w:rPr>
        <w:t>Liaison</w:t>
      </w:r>
      <w:r w:rsidR="00F40C7E">
        <w:rPr>
          <w:rFonts w:asciiTheme="minorHAnsi" w:hAnsiTheme="minorHAnsi" w:cs="Arial"/>
          <w:b/>
          <w:bCs/>
          <w:sz w:val="32"/>
          <w:szCs w:val="32"/>
          <w:shd w:val="clear" w:color="auto" w:fill="008000"/>
        </w:rPr>
        <w:t xml:space="preserve"> with Other Schools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sidR="00E1353E">
        <w:rPr>
          <w:rFonts w:asciiTheme="minorHAnsi" w:hAnsiTheme="minorHAnsi" w:cs="Arial"/>
          <w:b/>
          <w:bCs/>
          <w:sz w:val="32"/>
          <w:szCs w:val="32"/>
          <w:shd w:val="clear" w:color="auto" w:fill="008000"/>
        </w:rPr>
        <w:t xml:space="preserve">        </w:t>
      </w:r>
      <w:r w:rsidR="00725840">
        <w:rPr>
          <w:rFonts w:asciiTheme="minorHAnsi" w:hAnsiTheme="minorHAnsi" w:cs="Arial"/>
          <w:b/>
          <w:bCs/>
          <w:sz w:val="32"/>
          <w:szCs w:val="32"/>
          <w:shd w:val="clear" w:color="auto" w:fill="008000"/>
        </w:rPr>
        <w:t>10</w:t>
      </w:r>
    </w:p>
    <w:bookmarkEnd w:id="6"/>
    <w:p w14:paraId="1A6EB521" w14:textId="7437D5D9" w:rsidR="00995CE9" w:rsidRPr="0079171F" w:rsidRDefault="00995CE9" w:rsidP="00995CE9">
      <w:pPr>
        <w:ind w:left="360"/>
        <w:rPr>
          <w:rFonts w:asciiTheme="minorHAnsi" w:hAnsiTheme="minorHAnsi" w:cs="Arial"/>
          <w:b/>
          <w:bCs/>
          <w:szCs w:val="24"/>
          <w:shd w:val="clear" w:color="auto" w:fill="008000"/>
        </w:rPr>
      </w:pPr>
    </w:p>
    <w:p w14:paraId="1D13D2EE" w14:textId="77777777" w:rsidR="0079171F" w:rsidRPr="0079171F" w:rsidRDefault="0079171F" w:rsidP="00995CE9">
      <w:pPr>
        <w:ind w:left="360"/>
        <w:rPr>
          <w:rFonts w:asciiTheme="minorHAnsi" w:hAnsiTheme="minorHAnsi" w:cs="Arial"/>
          <w:b/>
          <w:bCs/>
          <w:szCs w:val="24"/>
          <w:shd w:val="clear" w:color="auto" w:fill="008000"/>
        </w:rPr>
      </w:pPr>
    </w:p>
    <w:p w14:paraId="10F9F7B6" w14:textId="79AC1A8D" w:rsidR="00995CE9" w:rsidRDefault="00995CE9" w:rsidP="00995CE9">
      <w:pPr>
        <w:ind w:left="360"/>
        <w:rPr>
          <w:rFonts w:asciiTheme="minorHAnsi" w:hAnsiTheme="minorHAnsi" w:cs="Arial"/>
          <w:b/>
          <w:bCs/>
          <w:sz w:val="32"/>
          <w:szCs w:val="32"/>
          <w:shd w:val="clear" w:color="auto" w:fill="008000"/>
        </w:rPr>
      </w:pPr>
      <w:bookmarkStart w:id="7" w:name="_Hlk487388149"/>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w:t>
      </w:r>
      <w:r w:rsidR="00F40C7E">
        <w:rPr>
          <w:rFonts w:asciiTheme="minorHAnsi" w:hAnsiTheme="minorHAnsi" w:cs="Arial"/>
          <w:b/>
          <w:bCs/>
          <w:sz w:val="32"/>
          <w:szCs w:val="32"/>
          <w:shd w:val="clear" w:color="auto" w:fill="008000"/>
        </w:rPr>
        <w:t>5</w:t>
      </w:r>
      <w:r w:rsidRPr="00CC373D">
        <w:rPr>
          <w:rFonts w:asciiTheme="minorHAnsi" w:hAnsiTheme="minorHAnsi" w:cs="Arial"/>
          <w:b/>
          <w:bCs/>
          <w:sz w:val="32"/>
          <w:szCs w:val="32"/>
          <w:shd w:val="clear" w:color="auto" w:fill="008000"/>
        </w:rPr>
        <w:tab/>
      </w:r>
      <w:r w:rsidR="00F40C7E">
        <w:rPr>
          <w:rFonts w:asciiTheme="minorHAnsi" w:hAnsiTheme="minorHAnsi" w:cs="Arial"/>
          <w:b/>
          <w:bCs/>
          <w:sz w:val="32"/>
          <w:szCs w:val="32"/>
          <w:shd w:val="clear" w:color="auto" w:fill="008000"/>
        </w:rPr>
        <w:t>Staff Conduct and Drugs, Alcohol and Illicit Substances</w:t>
      </w:r>
      <w:bookmarkEnd w:id="7"/>
      <w:r w:rsidR="00E1353E">
        <w:rPr>
          <w:rFonts w:asciiTheme="minorHAnsi" w:hAnsiTheme="minorHAnsi" w:cs="Arial"/>
          <w:b/>
          <w:bCs/>
          <w:sz w:val="32"/>
          <w:szCs w:val="32"/>
          <w:shd w:val="clear" w:color="auto" w:fill="008000"/>
        </w:rPr>
        <w:t xml:space="preserve">        </w:t>
      </w:r>
      <w:r w:rsidR="00725840">
        <w:rPr>
          <w:rFonts w:asciiTheme="minorHAnsi" w:hAnsiTheme="minorHAnsi" w:cs="Arial"/>
          <w:b/>
          <w:bCs/>
          <w:sz w:val="32"/>
          <w:szCs w:val="32"/>
          <w:shd w:val="clear" w:color="auto" w:fill="008000"/>
        </w:rPr>
        <w:t>10</w:t>
      </w:r>
    </w:p>
    <w:p w14:paraId="2E8DC412" w14:textId="4A8D0815" w:rsidR="00995CE9" w:rsidRDefault="00995CE9" w:rsidP="00995CE9">
      <w:pPr>
        <w:ind w:left="360"/>
        <w:rPr>
          <w:rFonts w:asciiTheme="minorHAnsi" w:hAnsiTheme="minorHAnsi" w:cs="Arial"/>
          <w:b/>
          <w:bCs/>
          <w:sz w:val="32"/>
          <w:szCs w:val="32"/>
          <w:shd w:val="clear" w:color="auto" w:fill="008000"/>
        </w:rPr>
      </w:pPr>
    </w:p>
    <w:p w14:paraId="27C1BC07" w14:textId="77777777" w:rsidR="00F40C7E" w:rsidRDefault="00F40C7E">
      <w:pPr>
        <w:overflowPunct/>
        <w:autoSpaceDE/>
        <w:autoSpaceDN/>
        <w:adjustRightInd/>
        <w:textAlignment w:val="auto"/>
        <w:rPr>
          <w:rFonts w:asciiTheme="minorHAnsi" w:hAnsiTheme="minorHAnsi"/>
          <w:b/>
          <w:sz w:val="22"/>
          <w:szCs w:val="22"/>
          <w:u w:val="single"/>
        </w:rPr>
      </w:pPr>
      <w:r>
        <w:rPr>
          <w:rFonts w:asciiTheme="minorHAnsi" w:hAnsiTheme="minorHAnsi"/>
          <w:b/>
          <w:sz w:val="22"/>
          <w:szCs w:val="22"/>
          <w:u w:val="single"/>
        </w:rPr>
        <w:br w:type="page"/>
      </w:r>
    </w:p>
    <w:p w14:paraId="588B95F4" w14:textId="4A3EA35D" w:rsidR="0033331C" w:rsidRDefault="0033331C" w:rsidP="0033331C">
      <w:pPr>
        <w:ind w:left="720" w:right="746"/>
        <w:rPr>
          <w:rFonts w:asciiTheme="minorHAnsi" w:hAnsiTheme="minorHAnsi" w:cstheme="minorHAnsi"/>
          <w:b/>
          <w:szCs w:val="24"/>
          <w:u w:val="single"/>
        </w:rPr>
      </w:pPr>
      <w:r>
        <w:rPr>
          <w:rFonts w:asciiTheme="minorHAnsi" w:hAnsiTheme="minorHAnsi" w:cs="Arial"/>
          <w:b/>
          <w:sz w:val="32"/>
          <w:szCs w:val="32"/>
          <w:shd w:val="clear" w:color="auto" w:fill="008000"/>
        </w:rPr>
        <w:lastRenderedPageBreak/>
        <w:t>Section 1</w:t>
      </w:r>
      <w:r>
        <w:rPr>
          <w:rFonts w:asciiTheme="minorHAnsi" w:hAnsiTheme="minorHAnsi" w:cs="Arial"/>
          <w:b/>
          <w:sz w:val="32"/>
          <w:szCs w:val="32"/>
          <w:shd w:val="clear" w:color="auto" w:fill="008000"/>
        </w:rPr>
        <w:tab/>
        <w:t>Introduction</w:t>
      </w:r>
      <w:r w:rsidR="00107B92">
        <w:rPr>
          <w:rFonts w:asciiTheme="minorHAnsi" w:hAnsiTheme="minorHAnsi" w:cs="Arial"/>
          <w:b/>
          <w:sz w:val="32"/>
          <w:szCs w:val="32"/>
          <w:shd w:val="clear" w:color="auto" w:fill="008000"/>
        </w:rPr>
        <w:t xml:space="preserve"> and Purpose of the Policy</w:t>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p>
    <w:p w14:paraId="49D37878" w14:textId="77777777" w:rsidR="0033331C" w:rsidRDefault="0033331C" w:rsidP="0033331C">
      <w:pPr>
        <w:ind w:left="720" w:right="746"/>
        <w:rPr>
          <w:rFonts w:asciiTheme="minorHAnsi" w:hAnsiTheme="minorHAnsi" w:cstheme="minorHAnsi"/>
          <w:b/>
          <w:szCs w:val="24"/>
          <w:u w:val="single"/>
        </w:rPr>
      </w:pPr>
    </w:p>
    <w:p w14:paraId="3FEE403B" w14:textId="2BDD84D0" w:rsidR="00366087" w:rsidRPr="00107B92" w:rsidRDefault="00366087" w:rsidP="0033331C">
      <w:pPr>
        <w:ind w:left="720" w:right="746"/>
        <w:rPr>
          <w:rFonts w:asciiTheme="minorHAnsi" w:hAnsiTheme="minorHAnsi" w:cstheme="minorHAnsi"/>
          <w:b/>
          <w:szCs w:val="24"/>
        </w:rPr>
      </w:pPr>
      <w:r w:rsidRPr="00107B92">
        <w:rPr>
          <w:rFonts w:asciiTheme="minorHAnsi" w:hAnsiTheme="minorHAnsi" w:cstheme="minorHAnsi"/>
          <w:b/>
          <w:szCs w:val="24"/>
        </w:rPr>
        <w:t>Development process</w:t>
      </w:r>
    </w:p>
    <w:p w14:paraId="6C3CD881" w14:textId="77777777" w:rsidR="00107B92" w:rsidRPr="0033331C" w:rsidRDefault="00107B92" w:rsidP="0033331C">
      <w:pPr>
        <w:ind w:left="720" w:right="746"/>
        <w:rPr>
          <w:rFonts w:asciiTheme="minorHAnsi" w:hAnsiTheme="minorHAnsi" w:cstheme="minorHAnsi"/>
          <w:b/>
          <w:szCs w:val="24"/>
          <w:u w:val="single"/>
        </w:rPr>
      </w:pPr>
    </w:p>
    <w:p w14:paraId="3222DDDE" w14:textId="7B730EE9"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 xml:space="preserve">This Policy was written, reviewed and adopted in </w:t>
      </w:r>
      <w:r w:rsidR="00541B25">
        <w:rPr>
          <w:rFonts w:asciiTheme="minorHAnsi" w:hAnsiTheme="minorHAnsi" w:cstheme="minorHAnsi"/>
          <w:szCs w:val="24"/>
        </w:rPr>
        <w:t xml:space="preserve">July </w:t>
      </w:r>
      <w:r w:rsidR="005627FE">
        <w:rPr>
          <w:rFonts w:asciiTheme="minorHAnsi" w:hAnsiTheme="minorHAnsi" w:cstheme="minorHAnsi"/>
          <w:szCs w:val="24"/>
        </w:rPr>
        <w:t>2017</w:t>
      </w:r>
      <w:r w:rsidRPr="0033331C">
        <w:rPr>
          <w:rFonts w:asciiTheme="minorHAnsi" w:hAnsiTheme="minorHAnsi" w:cstheme="minorHAnsi"/>
          <w:szCs w:val="24"/>
        </w:rPr>
        <w:t xml:space="preserve"> and will be reviewed annually.</w:t>
      </w:r>
    </w:p>
    <w:p w14:paraId="1F4C5390" w14:textId="77777777" w:rsidR="00107B92" w:rsidRPr="0033331C" w:rsidRDefault="00107B92" w:rsidP="0033331C">
      <w:pPr>
        <w:ind w:left="720" w:right="746"/>
        <w:rPr>
          <w:rFonts w:asciiTheme="minorHAnsi" w:hAnsiTheme="minorHAnsi" w:cstheme="minorHAnsi"/>
          <w:szCs w:val="24"/>
        </w:rPr>
      </w:pPr>
    </w:p>
    <w:p w14:paraId="7EA65D98" w14:textId="77777777" w:rsidR="00366087" w:rsidRPr="0033331C"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This policy was produced following consultation with the key areas of the College community including Teachers, Governors and the Students.</w:t>
      </w:r>
    </w:p>
    <w:p w14:paraId="4F618927" w14:textId="77777777" w:rsidR="00EB4C47" w:rsidRPr="0033331C" w:rsidRDefault="00EB4C47" w:rsidP="0033331C">
      <w:pPr>
        <w:ind w:left="720" w:right="746"/>
        <w:rPr>
          <w:rFonts w:asciiTheme="minorHAnsi" w:hAnsiTheme="minorHAnsi" w:cstheme="minorHAnsi"/>
          <w:b/>
          <w:szCs w:val="24"/>
          <w:u w:val="single"/>
        </w:rPr>
      </w:pPr>
    </w:p>
    <w:p w14:paraId="6BD77D99" w14:textId="558CFCE3" w:rsidR="00366087" w:rsidRDefault="00366087" w:rsidP="0033331C">
      <w:pPr>
        <w:ind w:left="720" w:right="746"/>
        <w:rPr>
          <w:rFonts w:asciiTheme="minorHAnsi" w:hAnsiTheme="minorHAnsi" w:cstheme="minorHAnsi"/>
          <w:b/>
          <w:szCs w:val="24"/>
        </w:rPr>
      </w:pPr>
      <w:r w:rsidRPr="00107B92">
        <w:rPr>
          <w:rFonts w:asciiTheme="minorHAnsi" w:hAnsiTheme="minorHAnsi" w:cstheme="minorHAnsi"/>
          <w:b/>
          <w:szCs w:val="24"/>
        </w:rPr>
        <w:t>Location and dissemination</w:t>
      </w:r>
    </w:p>
    <w:p w14:paraId="1CCE7805" w14:textId="77777777" w:rsidR="00107B92" w:rsidRPr="00107B92" w:rsidRDefault="00107B92" w:rsidP="0033331C">
      <w:pPr>
        <w:ind w:left="720" w:right="746"/>
        <w:rPr>
          <w:rFonts w:asciiTheme="minorHAnsi" w:hAnsiTheme="minorHAnsi" w:cstheme="minorHAnsi"/>
          <w:b/>
          <w:szCs w:val="24"/>
        </w:rPr>
      </w:pPr>
    </w:p>
    <w:p w14:paraId="44FA4E05" w14:textId="77777777" w:rsidR="00366087" w:rsidRPr="0033331C"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A copy of this policy will be available for viewing and download via the college website.  Hard copies shall be made available on request.  Any amendments or reviews of this policy can also be disseminated via the school website.</w:t>
      </w:r>
    </w:p>
    <w:p w14:paraId="518FDDF9" w14:textId="77777777" w:rsidR="00EB4C47" w:rsidRPr="0033331C" w:rsidRDefault="00EB4C47" w:rsidP="0033331C">
      <w:pPr>
        <w:ind w:left="720" w:right="746"/>
        <w:rPr>
          <w:rFonts w:asciiTheme="minorHAnsi" w:hAnsiTheme="minorHAnsi" w:cstheme="minorHAnsi"/>
          <w:b/>
          <w:szCs w:val="24"/>
          <w:u w:val="single"/>
        </w:rPr>
      </w:pPr>
    </w:p>
    <w:p w14:paraId="1743703A" w14:textId="4B19943B" w:rsidR="00366087" w:rsidRPr="00107B92" w:rsidRDefault="00366087" w:rsidP="0033331C">
      <w:pPr>
        <w:ind w:left="720" w:right="746"/>
        <w:rPr>
          <w:rFonts w:asciiTheme="minorHAnsi" w:hAnsiTheme="minorHAnsi" w:cstheme="minorHAnsi"/>
          <w:b/>
          <w:szCs w:val="24"/>
        </w:rPr>
      </w:pPr>
      <w:r w:rsidRPr="00107B92">
        <w:rPr>
          <w:rFonts w:asciiTheme="minorHAnsi" w:hAnsiTheme="minorHAnsi" w:cstheme="minorHAnsi"/>
          <w:b/>
          <w:szCs w:val="24"/>
        </w:rPr>
        <w:t>The context of the policy and its relationship to other policies</w:t>
      </w:r>
    </w:p>
    <w:p w14:paraId="2F586EE8" w14:textId="77777777" w:rsidR="00107B92" w:rsidRPr="0033331C" w:rsidRDefault="00107B92" w:rsidP="0033331C">
      <w:pPr>
        <w:ind w:left="720" w:right="746"/>
        <w:rPr>
          <w:rFonts w:asciiTheme="minorHAnsi" w:hAnsiTheme="minorHAnsi" w:cstheme="minorHAnsi"/>
          <w:b/>
          <w:szCs w:val="24"/>
          <w:u w:val="single"/>
        </w:rPr>
      </w:pPr>
    </w:p>
    <w:p w14:paraId="11352196" w14:textId="397E51C0" w:rsidR="00366087" w:rsidRPr="0033331C"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This policy links with several other college documents including the Safeguarding and Child Protection, Behaviour</w:t>
      </w:r>
      <w:r w:rsidR="00CA3677">
        <w:rPr>
          <w:rFonts w:asciiTheme="minorHAnsi" w:hAnsiTheme="minorHAnsi" w:cstheme="minorHAnsi"/>
          <w:szCs w:val="24"/>
        </w:rPr>
        <w:t xml:space="preserve"> </w:t>
      </w:r>
      <w:r w:rsidR="00CA3677" w:rsidRPr="00014AB9">
        <w:rPr>
          <w:rFonts w:asciiTheme="minorHAnsi" w:hAnsiTheme="minorHAnsi" w:cstheme="minorHAnsi"/>
          <w:szCs w:val="24"/>
        </w:rPr>
        <w:t>for Learning</w:t>
      </w:r>
      <w:r w:rsidRPr="0033331C">
        <w:rPr>
          <w:rFonts w:asciiTheme="minorHAnsi" w:hAnsiTheme="minorHAnsi" w:cstheme="minorHAnsi"/>
          <w:szCs w:val="24"/>
        </w:rPr>
        <w:t xml:space="preserve"> and Confidentiality policies.</w:t>
      </w:r>
    </w:p>
    <w:p w14:paraId="3E563A07" w14:textId="77777777" w:rsidR="00EB4C47" w:rsidRPr="0033331C" w:rsidRDefault="00EB4C47" w:rsidP="0033331C">
      <w:pPr>
        <w:ind w:left="720" w:right="746"/>
        <w:rPr>
          <w:rFonts w:asciiTheme="minorHAnsi" w:hAnsiTheme="minorHAnsi" w:cstheme="minorHAnsi"/>
          <w:b/>
          <w:szCs w:val="24"/>
          <w:u w:val="single"/>
        </w:rPr>
      </w:pPr>
    </w:p>
    <w:p w14:paraId="0CFD03C6" w14:textId="7552913D" w:rsidR="00366087" w:rsidRPr="00107B92" w:rsidRDefault="00366087" w:rsidP="0033331C">
      <w:pPr>
        <w:ind w:left="720" w:right="746"/>
        <w:rPr>
          <w:rFonts w:asciiTheme="minorHAnsi" w:hAnsiTheme="minorHAnsi" w:cstheme="minorHAnsi"/>
          <w:b/>
          <w:szCs w:val="24"/>
        </w:rPr>
      </w:pPr>
      <w:r w:rsidRPr="00107B92">
        <w:rPr>
          <w:rFonts w:asciiTheme="minorHAnsi" w:hAnsiTheme="minorHAnsi" w:cstheme="minorHAnsi"/>
          <w:b/>
          <w:szCs w:val="24"/>
        </w:rPr>
        <w:t>Local and national references</w:t>
      </w:r>
    </w:p>
    <w:p w14:paraId="7B9AC299" w14:textId="77777777" w:rsidR="00107B92" w:rsidRPr="0033331C" w:rsidRDefault="00107B92" w:rsidP="0033331C">
      <w:pPr>
        <w:ind w:left="720" w:right="746"/>
        <w:rPr>
          <w:rFonts w:asciiTheme="minorHAnsi" w:hAnsiTheme="minorHAnsi" w:cstheme="minorHAnsi"/>
          <w:b/>
          <w:szCs w:val="24"/>
          <w:u w:val="single"/>
        </w:rPr>
      </w:pPr>
    </w:p>
    <w:p w14:paraId="6186859D" w14:textId="7240F632"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Guidance from the following documents has been used in the production of this policy:</w:t>
      </w:r>
    </w:p>
    <w:p w14:paraId="4131D519" w14:textId="77777777" w:rsidR="00107B92" w:rsidRPr="0033331C" w:rsidRDefault="00107B92" w:rsidP="0033331C">
      <w:pPr>
        <w:ind w:left="720" w:right="746"/>
        <w:rPr>
          <w:rFonts w:asciiTheme="minorHAnsi" w:hAnsiTheme="minorHAnsi" w:cstheme="minorHAnsi"/>
          <w:b/>
          <w:szCs w:val="24"/>
        </w:rPr>
      </w:pPr>
    </w:p>
    <w:p w14:paraId="00C0CB34" w14:textId="094E7749" w:rsidR="00366087" w:rsidRDefault="00366087" w:rsidP="00107B92">
      <w:pPr>
        <w:pStyle w:val="ListParagraph"/>
        <w:numPr>
          <w:ilvl w:val="0"/>
          <w:numId w:val="32"/>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DfE and ACPO drug advice for schools</w:t>
      </w:r>
    </w:p>
    <w:p w14:paraId="2242D508" w14:textId="77777777" w:rsidR="00107B92" w:rsidRPr="0033331C" w:rsidRDefault="00107B92" w:rsidP="00107B92">
      <w:pPr>
        <w:pStyle w:val="ListParagraph"/>
        <w:overflowPunct/>
        <w:autoSpaceDE/>
        <w:autoSpaceDN/>
        <w:adjustRightInd/>
        <w:spacing w:line="276" w:lineRule="auto"/>
        <w:ind w:left="1440" w:right="749"/>
        <w:textAlignment w:val="auto"/>
        <w:rPr>
          <w:rFonts w:asciiTheme="minorHAnsi" w:hAnsiTheme="minorHAnsi" w:cstheme="minorHAnsi"/>
          <w:szCs w:val="24"/>
        </w:rPr>
      </w:pPr>
    </w:p>
    <w:p w14:paraId="7F404455" w14:textId="173343D5" w:rsidR="00366087" w:rsidRDefault="00366087" w:rsidP="00107B92">
      <w:pPr>
        <w:pStyle w:val="ListParagraph"/>
        <w:numPr>
          <w:ilvl w:val="0"/>
          <w:numId w:val="32"/>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HM Government Drug strategy</w:t>
      </w:r>
    </w:p>
    <w:p w14:paraId="273FDC37" w14:textId="77777777" w:rsidR="00107B92" w:rsidRPr="00107B92" w:rsidRDefault="00107B92" w:rsidP="00107B92">
      <w:pPr>
        <w:pStyle w:val="ListParagraph"/>
        <w:rPr>
          <w:rFonts w:asciiTheme="minorHAnsi" w:hAnsiTheme="minorHAnsi" w:cstheme="minorHAnsi"/>
          <w:szCs w:val="24"/>
        </w:rPr>
      </w:pPr>
    </w:p>
    <w:p w14:paraId="5F8A64CB" w14:textId="32FF6A52" w:rsidR="00366087" w:rsidRDefault="00366087" w:rsidP="00107B92">
      <w:pPr>
        <w:pStyle w:val="ListParagraph"/>
        <w:numPr>
          <w:ilvl w:val="0"/>
          <w:numId w:val="32"/>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Barnsley drug and alcohol action team reference directory</w:t>
      </w:r>
    </w:p>
    <w:p w14:paraId="5D7083C0" w14:textId="77777777" w:rsidR="00107B92" w:rsidRPr="00107B92" w:rsidRDefault="00107B92" w:rsidP="00107B92">
      <w:pPr>
        <w:pStyle w:val="ListParagraph"/>
        <w:rPr>
          <w:rFonts w:asciiTheme="minorHAnsi" w:hAnsiTheme="minorHAnsi" w:cstheme="minorHAnsi"/>
          <w:szCs w:val="24"/>
        </w:rPr>
      </w:pPr>
    </w:p>
    <w:p w14:paraId="5B49A51F" w14:textId="2E73343B" w:rsidR="00366087" w:rsidRDefault="00366087" w:rsidP="00107B92">
      <w:pPr>
        <w:pStyle w:val="ListParagraph"/>
        <w:numPr>
          <w:ilvl w:val="0"/>
          <w:numId w:val="32"/>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Barnsley Safeguarding Children Board protocol guidance</w:t>
      </w:r>
    </w:p>
    <w:p w14:paraId="7ACEBED7" w14:textId="77777777" w:rsidR="00107B92" w:rsidRPr="00107B92" w:rsidRDefault="00107B92" w:rsidP="00107B92">
      <w:pPr>
        <w:pStyle w:val="ListParagraph"/>
        <w:rPr>
          <w:rFonts w:asciiTheme="minorHAnsi" w:hAnsiTheme="minorHAnsi" w:cstheme="minorHAnsi"/>
          <w:szCs w:val="24"/>
        </w:rPr>
      </w:pPr>
    </w:p>
    <w:p w14:paraId="33508D40" w14:textId="31BB5445" w:rsidR="00366087" w:rsidRPr="00107B92" w:rsidRDefault="00366087" w:rsidP="00107B92">
      <w:pPr>
        <w:ind w:left="720" w:right="749"/>
        <w:rPr>
          <w:rFonts w:asciiTheme="minorHAnsi" w:hAnsiTheme="minorHAnsi" w:cstheme="minorHAnsi"/>
          <w:b/>
          <w:szCs w:val="24"/>
        </w:rPr>
      </w:pPr>
      <w:r w:rsidRPr="00107B92">
        <w:rPr>
          <w:rFonts w:asciiTheme="minorHAnsi" w:hAnsiTheme="minorHAnsi" w:cstheme="minorHAnsi"/>
          <w:b/>
          <w:szCs w:val="24"/>
        </w:rPr>
        <w:t>The purpose of the policy</w:t>
      </w:r>
    </w:p>
    <w:p w14:paraId="7A9CA445" w14:textId="77777777" w:rsidR="00107B92" w:rsidRPr="0033331C" w:rsidRDefault="00107B92" w:rsidP="00107B92">
      <w:pPr>
        <w:ind w:left="720" w:right="749"/>
        <w:rPr>
          <w:rFonts w:asciiTheme="minorHAnsi" w:hAnsiTheme="minorHAnsi" w:cstheme="minorHAnsi"/>
          <w:b/>
          <w:szCs w:val="24"/>
          <w:u w:val="single"/>
        </w:rPr>
      </w:pPr>
    </w:p>
    <w:p w14:paraId="344794CF" w14:textId="1CB782CC" w:rsidR="00366087" w:rsidRDefault="00366087" w:rsidP="00107B92">
      <w:pPr>
        <w:overflowPunct/>
        <w:autoSpaceDE/>
        <w:autoSpaceDN/>
        <w:adjustRightInd/>
        <w:spacing w:line="276" w:lineRule="auto"/>
        <w:ind w:right="749" w:firstLine="720"/>
        <w:textAlignment w:val="auto"/>
        <w:rPr>
          <w:rFonts w:asciiTheme="minorHAnsi" w:hAnsiTheme="minorHAnsi" w:cstheme="minorHAnsi"/>
          <w:szCs w:val="24"/>
        </w:rPr>
      </w:pPr>
      <w:r w:rsidRPr="00107B92">
        <w:rPr>
          <w:rFonts w:asciiTheme="minorHAnsi" w:hAnsiTheme="minorHAnsi" w:cstheme="minorHAnsi"/>
          <w:szCs w:val="24"/>
        </w:rPr>
        <w:t>The purpose of the College Drug, Alcohol and Illicit substances policy is to:</w:t>
      </w:r>
    </w:p>
    <w:p w14:paraId="472188BA" w14:textId="77777777" w:rsidR="00107B92" w:rsidRPr="00107B92" w:rsidRDefault="00107B92" w:rsidP="00107B92">
      <w:pPr>
        <w:overflowPunct/>
        <w:autoSpaceDE/>
        <w:autoSpaceDN/>
        <w:adjustRightInd/>
        <w:spacing w:line="276" w:lineRule="auto"/>
        <w:ind w:right="749" w:firstLine="720"/>
        <w:textAlignment w:val="auto"/>
        <w:rPr>
          <w:rFonts w:asciiTheme="minorHAnsi" w:hAnsiTheme="minorHAnsi" w:cstheme="minorHAnsi"/>
          <w:szCs w:val="24"/>
        </w:rPr>
      </w:pPr>
    </w:p>
    <w:p w14:paraId="3924AAC2" w14:textId="2A1F2004" w:rsidR="00366087" w:rsidRDefault="00366087" w:rsidP="00107B92">
      <w:pPr>
        <w:pStyle w:val="ListParagraph"/>
        <w:numPr>
          <w:ilvl w:val="0"/>
          <w:numId w:val="33"/>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Set out the legal responsibilities of the College</w:t>
      </w:r>
    </w:p>
    <w:p w14:paraId="071C128C" w14:textId="77777777" w:rsidR="00107B92" w:rsidRPr="0033331C" w:rsidRDefault="00107B92" w:rsidP="00107B92">
      <w:pPr>
        <w:pStyle w:val="ListParagraph"/>
        <w:overflowPunct/>
        <w:autoSpaceDE/>
        <w:autoSpaceDN/>
        <w:adjustRightInd/>
        <w:spacing w:line="276" w:lineRule="auto"/>
        <w:ind w:left="1440" w:right="749"/>
        <w:textAlignment w:val="auto"/>
        <w:rPr>
          <w:rFonts w:asciiTheme="minorHAnsi" w:hAnsiTheme="minorHAnsi" w:cstheme="minorHAnsi"/>
          <w:szCs w:val="24"/>
        </w:rPr>
      </w:pPr>
    </w:p>
    <w:p w14:paraId="4EB79AFC" w14:textId="32A2120A" w:rsidR="00366087" w:rsidRDefault="00366087" w:rsidP="00107B92">
      <w:pPr>
        <w:pStyle w:val="ListParagraph"/>
        <w:numPr>
          <w:ilvl w:val="0"/>
          <w:numId w:val="33"/>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Provide a clear statement as to the College’s stance on drugs and illicit substances</w:t>
      </w:r>
    </w:p>
    <w:p w14:paraId="6480485F" w14:textId="77777777" w:rsidR="00107B92" w:rsidRPr="00107B92" w:rsidRDefault="00107B92" w:rsidP="00107B92">
      <w:pPr>
        <w:pStyle w:val="ListParagraph"/>
        <w:rPr>
          <w:rFonts w:asciiTheme="minorHAnsi" w:hAnsiTheme="minorHAnsi" w:cstheme="minorHAnsi"/>
          <w:szCs w:val="24"/>
        </w:rPr>
      </w:pPr>
    </w:p>
    <w:p w14:paraId="74C18C76" w14:textId="279A7EE8" w:rsidR="00366087" w:rsidRDefault="00366087" w:rsidP="00107B92">
      <w:pPr>
        <w:pStyle w:val="ListParagraph"/>
        <w:numPr>
          <w:ilvl w:val="0"/>
          <w:numId w:val="33"/>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Provide members of staff with a framework to enable them to manage incidents involving drugs within the school environment with confidence and allowing a consistent approach across the college</w:t>
      </w:r>
    </w:p>
    <w:p w14:paraId="328CF452" w14:textId="77777777" w:rsidR="00107B92" w:rsidRPr="00107B92" w:rsidRDefault="00107B92" w:rsidP="00107B92">
      <w:pPr>
        <w:pStyle w:val="ListParagraph"/>
        <w:rPr>
          <w:rFonts w:asciiTheme="minorHAnsi" w:hAnsiTheme="minorHAnsi" w:cstheme="minorHAnsi"/>
          <w:szCs w:val="24"/>
        </w:rPr>
      </w:pPr>
    </w:p>
    <w:p w14:paraId="40367FAE" w14:textId="5A28AF14" w:rsidR="00366087" w:rsidRDefault="00366087" w:rsidP="00107B92">
      <w:pPr>
        <w:pStyle w:val="ListParagraph"/>
        <w:numPr>
          <w:ilvl w:val="0"/>
          <w:numId w:val="33"/>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 xml:space="preserve">Provide guidance regarding the wider support needs of </w:t>
      </w:r>
      <w:r w:rsidR="00920704">
        <w:rPr>
          <w:rFonts w:asciiTheme="minorHAnsi" w:hAnsiTheme="minorHAnsi" w:cstheme="minorHAnsi"/>
          <w:szCs w:val="24"/>
        </w:rPr>
        <w:t>students</w:t>
      </w:r>
      <w:r w:rsidRPr="0033331C">
        <w:rPr>
          <w:rFonts w:asciiTheme="minorHAnsi" w:hAnsiTheme="minorHAnsi" w:cstheme="minorHAnsi"/>
          <w:szCs w:val="24"/>
        </w:rPr>
        <w:t xml:space="preserve"> and parents / families and clarify the roles of external support structures</w:t>
      </w:r>
    </w:p>
    <w:p w14:paraId="2A1A8AFF" w14:textId="77777777" w:rsidR="00107B92" w:rsidRPr="00107B92" w:rsidRDefault="00107B92" w:rsidP="00107B92">
      <w:pPr>
        <w:pStyle w:val="ListParagraph"/>
        <w:rPr>
          <w:rFonts w:asciiTheme="minorHAnsi" w:hAnsiTheme="minorHAnsi" w:cstheme="minorHAnsi"/>
          <w:szCs w:val="24"/>
        </w:rPr>
      </w:pPr>
    </w:p>
    <w:p w14:paraId="05CD16F2" w14:textId="0CAFCC65" w:rsidR="00366087" w:rsidRDefault="00366087" w:rsidP="00107B92">
      <w:pPr>
        <w:pStyle w:val="ListParagraph"/>
        <w:numPr>
          <w:ilvl w:val="0"/>
          <w:numId w:val="33"/>
        </w:numPr>
        <w:overflowPunct/>
        <w:autoSpaceDE/>
        <w:autoSpaceDN/>
        <w:adjustRightInd/>
        <w:spacing w:line="276" w:lineRule="auto"/>
        <w:ind w:left="1440" w:right="749"/>
        <w:textAlignment w:val="auto"/>
        <w:rPr>
          <w:rFonts w:asciiTheme="minorHAnsi" w:hAnsiTheme="minorHAnsi" w:cstheme="minorHAnsi"/>
          <w:szCs w:val="24"/>
        </w:rPr>
      </w:pPr>
      <w:r w:rsidRPr="0033331C">
        <w:rPr>
          <w:rFonts w:asciiTheme="minorHAnsi" w:hAnsiTheme="minorHAnsi" w:cstheme="minorHAnsi"/>
          <w:szCs w:val="24"/>
        </w:rPr>
        <w:t>Provide a platform for evaluating the effectiveness of the College drug education programme and management of incidents around illicit substances and providing the op</w:t>
      </w:r>
      <w:r w:rsidR="00107B92">
        <w:rPr>
          <w:rFonts w:asciiTheme="minorHAnsi" w:hAnsiTheme="minorHAnsi" w:cstheme="minorHAnsi"/>
          <w:szCs w:val="24"/>
        </w:rPr>
        <w:t>portunity for continuous review</w:t>
      </w:r>
    </w:p>
    <w:p w14:paraId="1C1F0933" w14:textId="77777777" w:rsidR="00107B92" w:rsidRPr="00107B92" w:rsidRDefault="00107B92" w:rsidP="00107B92">
      <w:pPr>
        <w:pStyle w:val="ListParagraph"/>
        <w:rPr>
          <w:rFonts w:asciiTheme="minorHAnsi" w:hAnsiTheme="minorHAnsi" w:cstheme="minorHAnsi"/>
          <w:szCs w:val="24"/>
        </w:rPr>
      </w:pPr>
    </w:p>
    <w:p w14:paraId="7C5EEEF5" w14:textId="77777777" w:rsidR="00107B92" w:rsidRDefault="00107B92">
      <w:pPr>
        <w:overflowPunct/>
        <w:autoSpaceDE/>
        <w:autoSpaceDN/>
        <w:adjustRightInd/>
        <w:textAlignment w:val="auto"/>
        <w:rPr>
          <w:rFonts w:asciiTheme="minorHAnsi" w:hAnsiTheme="minorHAnsi" w:cstheme="minorHAnsi"/>
          <w:szCs w:val="24"/>
        </w:rPr>
      </w:pPr>
    </w:p>
    <w:p w14:paraId="28FDB97D" w14:textId="6B449B7E" w:rsidR="00107B92" w:rsidRDefault="00107B92">
      <w:pPr>
        <w:overflowPunct/>
        <w:autoSpaceDE/>
        <w:autoSpaceDN/>
        <w:adjustRightInd/>
        <w:textAlignment w:val="auto"/>
        <w:rPr>
          <w:rFonts w:asciiTheme="minorHAnsi" w:hAnsiTheme="minorHAnsi" w:cstheme="minorHAnsi"/>
          <w:szCs w:val="24"/>
        </w:rPr>
      </w:pPr>
    </w:p>
    <w:p w14:paraId="420E175A" w14:textId="5318C507" w:rsidR="00107B92" w:rsidRDefault="00107B92">
      <w:pPr>
        <w:overflowPunct/>
        <w:autoSpaceDE/>
        <w:autoSpaceDN/>
        <w:adjustRightInd/>
        <w:textAlignment w:val="auto"/>
        <w:rPr>
          <w:rFonts w:asciiTheme="minorHAnsi" w:hAnsiTheme="minorHAnsi" w:cstheme="minorHAnsi"/>
          <w:szCs w:val="24"/>
        </w:rPr>
      </w:pPr>
    </w:p>
    <w:p w14:paraId="784B78CD" w14:textId="026659D2" w:rsidR="00107B92" w:rsidRDefault="00107B92">
      <w:pPr>
        <w:overflowPunct/>
        <w:autoSpaceDE/>
        <w:autoSpaceDN/>
        <w:adjustRightInd/>
        <w:textAlignment w:val="auto"/>
        <w:rPr>
          <w:rFonts w:asciiTheme="minorHAnsi" w:hAnsiTheme="minorHAnsi" w:cstheme="minorHAnsi"/>
          <w:szCs w:val="24"/>
        </w:rPr>
      </w:pPr>
    </w:p>
    <w:p w14:paraId="2B907ED1" w14:textId="615DF43D" w:rsidR="00107B92" w:rsidRDefault="00107B92">
      <w:pPr>
        <w:overflowPunct/>
        <w:autoSpaceDE/>
        <w:autoSpaceDN/>
        <w:adjustRightInd/>
        <w:textAlignment w:val="auto"/>
        <w:rPr>
          <w:rFonts w:asciiTheme="minorHAnsi" w:hAnsiTheme="minorHAnsi" w:cstheme="minorHAnsi"/>
          <w:szCs w:val="24"/>
        </w:rPr>
      </w:pPr>
    </w:p>
    <w:p w14:paraId="6C6FB09C" w14:textId="13D73275" w:rsidR="00107B92" w:rsidRDefault="00107B92">
      <w:pPr>
        <w:overflowPunct/>
        <w:autoSpaceDE/>
        <w:autoSpaceDN/>
        <w:adjustRightInd/>
        <w:textAlignment w:val="auto"/>
        <w:rPr>
          <w:rFonts w:asciiTheme="minorHAnsi" w:hAnsiTheme="minorHAnsi" w:cstheme="minorHAnsi"/>
          <w:szCs w:val="24"/>
        </w:rPr>
      </w:pPr>
    </w:p>
    <w:p w14:paraId="41B767A1" w14:textId="340F5D03" w:rsidR="00107B92" w:rsidRDefault="00107B92">
      <w:pPr>
        <w:overflowPunct/>
        <w:autoSpaceDE/>
        <w:autoSpaceDN/>
        <w:adjustRightInd/>
        <w:textAlignment w:val="auto"/>
        <w:rPr>
          <w:rFonts w:asciiTheme="minorHAnsi" w:hAnsiTheme="minorHAnsi" w:cstheme="minorHAnsi"/>
          <w:szCs w:val="24"/>
        </w:rPr>
      </w:pPr>
    </w:p>
    <w:p w14:paraId="4C70078B" w14:textId="00DE35F8" w:rsidR="00107B92" w:rsidRDefault="00107B92">
      <w:pPr>
        <w:overflowPunct/>
        <w:autoSpaceDE/>
        <w:autoSpaceDN/>
        <w:adjustRightInd/>
        <w:textAlignment w:val="auto"/>
        <w:rPr>
          <w:rFonts w:asciiTheme="minorHAnsi" w:hAnsiTheme="minorHAnsi" w:cstheme="minorHAnsi"/>
          <w:szCs w:val="24"/>
        </w:rPr>
      </w:pPr>
    </w:p>
    <w:p w14:paraId="67C90FBB" w14:textId="1ED07C62" w:rsidR="00107B92" w:rsidRDefault="00107B92">
      <w:pPr>
        <w:overflowPunct/>
        <w:autoSpaceDE/>
        <w:autoSpaceDN/>
        <w:adjustRightInd/>
        <w:textAlignment w:val="auto"/>
        <w:rPr>
          <w:rFonts w:asciiTheme="minorHAnsi" w:hAnsiTheme="minorHAnsi" w:cstheme="minorHAnsi"/>
          <w:szCs w:val="24"/>
        </w:rPr>
      </w:pPr>
    </w:p>
    <w:p w14:paraId="3F406F27" w14:textId="759022F7" w:rsidR="00725840" w:rsidRDefault="00725840">
      <w:pPr>
        <w:overflowPunct/>
        <w:autoSpaceDE/>
        <w:autoSpaceDN/>
        <w:adjustRightInd/>
        <w:textAlignment w:val="auto"/>
        <w:rPr>
          <w:rFonts w:asciiTheme="minorHAnsi" w:hAnsiTheme="minorHAnsi" w:cstheme="minorHAnsi"/>
          <w:szCs w:val="24"/>
        </w:rPr>
      </w:pPr>
    </w:p>
    <w:p w14:paraId="359A65CD" w14:textId="6500C4CC" w:rsidR="00725840" w:rsidRDefault="00725840">
      <w:pPr>
        <w:overflowPunct/>
        <w:autoSpaceDE/>
        <w:autoSpaceDN/>
        <w:adjustRightInd/>
        <w:textAlignment w:val="auto"/>
        <w:rPr>
          <w:rFonts w:asciiTheme="minorHAnsi" w:hAnsiTheme="minorHAnsi" w:cstheme="minorHAnsi"/>
          <w:szCs w:val="24"/>
        </w:rPr>
      </w:pPr>
    </w:p>
    <w:p w14:paraId="698AB0CE" w14:textId="30600F75" w:rsidR="00725840" w:rsidRDefault="00725840">
      <w:pPr>
        <w:overflowPunct/>
        <w:autoSpaceDE/>
        <w:autoSpaceDN/>
        <w:adjustRightInd/>
        <w:textAlignment w:val="auto"/>
        <w:rPr>
          <w:rFonts w:asciiTheme="minorHAnsi" w:hAnsiTheme="minorHAnsi" w:cstheme="minorHAnsi"/>
          <w:szCs w:val="24"/>
        </w:rPr>
      </w:pPr>
    </w:p>
    <w:p w14:paraId="703DBBB7" w14:textId="07474A72" w:rsidR="00725840" w:rsidRDefault="00725840">
      <w:pPr>
        <w:overflowPunct/>
        <w:autoSpaceDE/>
        <w:autoSpaceDN/>
        <w:adjustRightInd/>
        <w:textAlignment w:val="auto"/>
        <w:rPr>
          <w:rFonts w:asciiTheme="minorHAnsi" w:hAnsiTheme="minorHAnsi" w:cstheme="minorHAnsi"/>
          <w:szCs w:val="24"/>
        </w:rPr>
      </w:pPr>
    </w:p>
    <w:p w14:paraId="54FFA618" w14:textId="09721D11" w:rsidR="00725840" w:rsidRDefault="00725840">
      <w:pPr>
        <w:overflowPunct/>
        <w:autoSpaceDE/>
        <w:autoSpaceDN/>
        <w:adjustRightInd/>
        <w:textAlignment w:val="auto"/>
        <w:rPr>
          <w:rFonts w:asciiTheme="minorHAnsi" w:hAnsiTheme="minorHAnsi" w:cstheme="minorHAnsi"/>
          <w:szCs w:val="24"/>
        </w:rPr>
      </w:pPr>
    </w:p>
    <w:p w14:paraId="79D1C4AD" w14:textId="1AD76479" w:rsidR="00725840" w:rsidRDefault="00725840">
      <w:pPr>
        <w:overflowPunct/>
        <w:autoSpaceDE/>
        <w:autoSpaceDN/>
        <w:adjustRightInd/>
        <w:textAlignment w:val="auto"/>
        <w:rPr>
          <w:rFonts w:asciiTheme="minorHAnsi" w:hAnsiTheme="minorHAnsi" w:cstheme="minorHAnsi"/>
          <w:szCs w:val="24"/>
        </w:rPr>
      </w:pPr>
    </w:p>
    <w:p w14:paraId="543646BB" w14:textId="027F5A50" w:rsidR="00725840" w:rsidRDefault="00725840">
      <w:pPr>
        <w:overflowPunct/>
        <w:autoSpaceDE/>
        <w:autoSpaceDN/>
        <w:adjustRightInd/>
        <w:textAlignment w:val="auto"/>
        <w:rPr>
          <w:rFonts w:asciiTheme="minorHAnsi" w:hAnsiTheme="minorHAnsi" w:cstheme="minorHAnsi"/>
          <w:szCs w:val="24"/>
        </w:rPr>
      </w:pPr>
    </w:p>
    <w:p w14:paraId="6AB866F5" w14:textId="77777777" w:rsidR="00725840" w:rsidRDefault="00725840">
      <w:pPr>
        <w:overflowPunct/>
        <w:autoSpaceDE/>
        <w:autoSpaceDN/>
        <w:adjustRightInd/>
        <w:textAlignment w:val="auto"/>
        <w:rPr>
          <w:rFonts w:asciiTheme="minorHAnsi" w:hAnsiTheme="minorHAnsi" w:cstheme="minorHAnsi"/>
          <w:szCs w:val="24"/>
        </w:rPr>
      </w:pPr>
    </w:p>
    <w:p w14:paraId="2B87814C" w14:textId="77777777" w:rsidR="00107B92" w:rsidRDefault="00107B92">
      <w:pPr>
        <w:overflowPunct/>
        <w:autoSpaceDE/>
        <w:autoSpaceDN/>
        <w:adjustRightInd/>
        <w:textAlignment w:val="auto"/>
        <w:rPr>
          <w:rFonts w:asciiTheme="minorHAnsi" w:hAnsiTheme="minorHAnsi" w:cstheme="minorHAnsi"/>
          <w:szCs w:val="24"/>
        </w:rPr>
      </w:pPr>
    </w:p>
    <w:p w14:paraId="4C38A21C" w14:textId="77777777" w:rsidR="00107B92" w:rsidRPr="00D67270" w:rsidRDefault="00107B92" w:rsidP="00107B92">
      <w:pPr>
        <w:overflowPunct/>
        <w:autoSpaceDE/>
        <w:autoSpaceDN/>
        <w:adjustRightInd/>
        <w:ind w:left="720" w:right="386"/>
        <w:textAlignment w:val="auto"/>
        <w:rPr>
          <w:rFonts w:asciiTheme="minorHAnsi" w:hAnsiTheme="minorHAnsi" w:cs="Arial"/>
          <w:szCs w:val="24"/>
          <w:u w:val="single"/>
        </w:rPr>
      </w:pPr>
      <w:bookmarkStart w:id="8" w:name="_Hlk487383707"/>
      <w:r w:rsidRPr="00D67270">
        <w:rPr>
          <w:rFonts w:asciiTheme="minorHAnsi" w:hAnsiTheme="minorHAnsi" w:cs="Arial"/>
          <w:szCs w:val="24"/>
        </w:rPr>
        <w:t>Signed</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33AFFB71" w14:textId="6005940C" w:rsidR="00107B92" w:rsidRPr="00D67270" w:rsidRDefault="00107B92" w:rsidP="00107B92">
      <w:pPr>
        <w:overflowPunct/>
        <w:autoSpaceDE/>
        <w:autoSpaceDN/>
        <w:adjustRightInd/>
        <w:ind w:left="720" w:right="386"/>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007E59E0">
        <w:rPr>
          <w:rFonts w:asciiTheme="minorHAnsi" w:hAnsiTheme="minorHAnsi" w:cs="Arial"/>
          <w:szCs w:val="24"/>
        </w:rPr>
        <w:t>(Executive Principal/</w:t>
      </w:r>
      <w:r>
        <w:rPr>
          <w:rFonts w:asciiTheme="minorHAnsi" w:hAnsiTheme="minorHAnsi" w:cs="Arial"/>
          <w:szCs w:val="24"/>
        </w:rPr>
        <w:t>Principal</w:t>
      </w:r>
      <w:r w:rsidRPr="00D67270">
        <w:rPr>
          <w:rFonts w:asciiTheme="minorHAnsi" w:hAnsiTheme="minorHAnsi" w:cs="Arial"/>
          <w:szCs w:val="24"/>
        </w:rPr>
        <w:t>)</w:t>
      </w:r>
    </w:p>
    <w:p w14:paraId="014DFC2A"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p>
    <w:p w14:paraId="27CF9021"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60D916A8"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p>
    <w:p w14:paraId="03471A1E"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p>
    <w:p w14:paraId="59C19C0E"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r w:rsidRPr="00D67270">
        <w:rPr>
          <w:rFonts w:asciiTheme="minorHAnsi" w:hAnsiTheme="minorHAnsi" w:cs="Arial"/>
          <w:szCs w:val="24"/>
        </w:rPr>
        <w:t>Signed:</w:t>
      </w:r>
      <w:r>
        <w:rPr>
          <w:rFonts w:asciiTheme="minorHAnsi" w:hAnsiTheme="minorHAnsi" w:cs="Arial"/>
          <w:szCs w:val="24"/>
        </w:rPr>
        <w:t xml:space="preserve">  </w:t>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738CB6E7" w14:textId="13F7CB73" w:rsidR="00107B92" w:rsidRPr="00D67270" w:rsidRDefault="00107B92" w:rsidP="00107B92">
      <w:pPr>
        <w:overflowPunct/>
        <w:autoSpaceDE/>
        <w:autoSpaceDN/>
        <w:adjustRightInd/>
        <w:ind w:left="720" w:right="386"/>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t xml:space="preserve">       </w:t>
      </w:r>
      <w:r w:rsidR="007E59E0">
        <w:rPr>
          <w:rFonts w:asciiTheme="minorHAnsi" w:hAnsiTheme="minorHAnsi" w:cs="Arial"/>
          <w:szCs w:val="24"/>
        </w:rPr>
        <w:t xml:space="preserve">   </w:t>
      </w:r>
      <w:r w:rsidRPr="00D67270">
        <w:rPr>
          <w:rFonts w:asciiTheme="minorHAnsi" w:hAnsiTheme="minorHAnsi" w:cs="Arial"/>
          <w:szCs w:val="24"/>
        </w:rPr>
        <w:t>(Chairperson of the Governing Body)</w:t>
      </w:r>
    </w:p>
    <w:p w14:paraId="7851A963" w14:textId="77777777" w:rsidR="00107B92" w:rsidRPr="00D67270" w:rsidRDefault="00107B92" w:rsidP="00107B92">
      <w:pPr>
        <w:overflowPunct/>
        <w:autoSpaceDE/>
        <w:autoSpaceDN/>
        <w:adjustRightInd/>
        <w:ind w:left="720" w:right="386"/>
        <w:textAlignment w:val="auto"/>
        <w:rPr>
          <w:rFonts w:asciiTheme="minorHAnsi" w:hAnsiTheme="minorHAnsi" w:cs="Arial"/>
          <w:szCs w:val="24"/>
        </w:rPr>
      </w:pPr>
    </w:p>
    <w:p w14:paraId="6FDC2356" w14:textId="77777777" w:rsidR="00107B92" w:rsidRPr="00D67270" w:rsidRDefault="00107B92" w:rsidP="00107B92">
      <w:pPr>
        <w:overflowPunct/>
        <w:autoSpaceDE/>
        <w:autoSpaceDN/>
        <w:adjustRightInd/>
        <w:ind w:left="720" w:right="386"/>
        <w:jc w:val="both"/>
        <w:textAlignment w:val="auto"/>
        <w:rPr>
          <w:rFonts w:asciiTheme="minorHAnsi" w:hAnsiTheme="minorHAnsi" w:cs="Arial"/>
          <w:szCs w:val="24"/>
          <w:u w:val="single"/>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bookmarkEnd w:id="8"/>
    <w:p w14:paraId="6F0C62E6" w14:textId="28C1BD4A" w:rsidR="00107B92" w:rsidRDefault="00107B92">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4F4100BE" w14:textId="434501D8" w:rsidR="00107B92" w:rsidRPr="0033331C" w:rsidRDefault="00107B92" w:rsidP="00107B92">
      <w:pPr>
        <w:pStyle w:val="ListParagraph"/>
        <w:overflowPunct/>
        <w:autoSpaceDE/>
        <w:autoSpaceDN/>
        <w:adjustRightInd/>
        <w:spacing w:line="276" w:lineRule="auto"/>
        <w:ind w:right="749"/>
        <w:textAlignment w:val="auto"/>
        <w:rPr>
          <w:rFonts w:asciiTheme="minorHAnsi" w:hAnsiTheme="minorHAnsi" w:cstheme="minorHAnsi"/>
          <w:szCs w:val="24"/>
        </w:rPr>
      </w:pPr>
      <w:r w:rsidRPr="00DA7FDB">
        <w:rPr>
          <w:rFonts w:asciiTheme="minorHAnsi" w:hAnsiTheme="minorHAnsi" w:cs="Arial"/>
          <w:b/>
          <w:sz w:val="32"/>
          <w:szCs w:val="32"/>
          <w:shd w:val="clear" w:color="auto" w:fill="008000"/>
        </w:rPr>
        <w:lastRenderedPageBreak/>
        <w:t>Section 2</w:t>
      </w:r>
      <w:r w:rsidRPr="00DA7FDB">
        <w:rPr>
          <w:rFonts w:asciiTheme="minorHAnsi" w:hAnsiTheme="minorHAnsi" w:cs="Arial"/>
          <w:b/>
          <w:sz w:val="32"/>
          <w:szCs w:val="32"/>
          <w:shd w:val="clear" w:color="auto" w:fill="008000"/>
        </w:rPr>
        <w:tab/>
      </w:r>
      <w:r>
        <w:rPr>
          <w:rFonts w:asciiTheme="minorHAnsi" w:hAnsiTheme="minorHAnsi" w:cs="Arial"/>
          <w:b/>
          <w:bCs/>
          <w:sz w:val="32"/>
          <w:szCs w:val="32"/>
          <w:shd w:val="clear" w:color="auto" w:fill="008000"/>
        </w:rPr>
        <w:t>Where and to Whom Does the Policy Apply?</w:t>
      </w:r>
      <w:r>
        <w:rPr>
          <w:rFonts w:asciiTheme="minorHAnsi" w:hAnsiTheme="minorHAnsi" w:cs="Arial"/>
          <w:b/>
          <w:bCs/>
          <w:sz w:val="32"/>
          <w:szCs w:val="32"/>
          <w:shd w:val="clear" w:color="auto" w:fill="008000"/>
        </w:rPr>
        <w:tab/>
      </w:r>
      <w:r w:rsidR="0079171F">
        <w:rPr>
          <w:rFonts w:asciiTheme="minorHAnsi" w:hAnsiTheme="minorHAnsi" w:cs="Arial"/>
          <w:b/>
          <w:bCs/>
          <w:sz w:val="32"/>
          <w:szCs w:val="32"/>
          <w:shd w:val="clear" w:color="auto" w:fill="008000"/>
        </w:rPr>
        <w:t xml:space="preserve">         </w:t>
      </w:r>
      <w:r>
        <w:rPr>
          <w:rFonts w:asciiTheme="minorHAnsi" w:hAnsiTheme="minorHAnsi" w:cs="Arial"/>
          <w:b/>
          <w:bCs/>
          <w:sz w:val="32"/>
          <w:szCs w:val="32"/>
          <w:shd w:val="clear" w:color="auto" w:fill="008000"/>
        </w:rPr>
        <w:tab/>
      </w:r>
    </w:p>
    <w:p w14:paraId="30EFE40C" w14:textId="77777777" w:rsidR="00107B92" w:rsidRDefault="00107B92" w:rsidP="0033331C">
      <w:pPr>
        <w:ind w:left="720" w:right="746"/>
        <w:rPr>
          <w:rFonts w:asciiTheme="minorHAnsi" w:hAnsiTheme="minorHAnsi" w:cstheme="minorHAnsi"/>
          <w:b/>
          <w:szCs w:val="24"/>
          <w:u w:val="single"/>
        </w:rPr>
      </w:pPr>
    </w:p>
    <w:p w14:paraId="24B0CE06" w14:textId="2E1BDA42" w:rsidR="00366087" w:rsidRDefault="00366087" w:rsidP="004A0682">
      <w:pPr>
        <w:ind w:left="720" w:right="926"/>
        <w:rPr>
          <w:rFonts w:asciiTheme="minorHAnsi" w:hAnsiTheme="minorHAnsi" w:cstheme="minorHAnsi"/>
          <w:szCs w:val="24"/>
        </w:rPr>
      </w:pPr>
      <w:r w:rsidRPr="0033331C">
        <w:rPr>
          <w:rFonts w:asciiTheme="minorHAnsi" w:hAnsiTheme="minorHAnsi" w:cstheme="minorHAnsi"/>
          <w:szCs w:val="24"/>
        </w:rPr>
        <w:t xml:space="preserve">The policy applies to all staff, </w:t>
      </w:r>
      <w:r w:rsidR="00920704">
        <w:rPr>
          <w:rFonts w:asciiTheme="minorHAnsi" w:hAnsiTheme="minorHAnsi" w:cstheme="minorHAnsi"/>
          <w:szCs w:val="24"/>
        </w:rPr>
        <w:t>students</w:t>
      </w:r>
      <w:r w:rsidRPr="0033331C">
        <w:rPr>
          <w:rFonts w:asciiTheme="minorHAnsi" w:hAnsiTheme="minorHAnsi" w:cstheme="minorHAnsi"/>
          <w:szCs w:val="24"/>
        </w:rPr>
        <w:t>, parents/carers, governors, partner agencies, volunteers and visitors to the college.  The policy applies to all areas within the boundaries of the college site and to all residential and non-residential visits out of school including any journeys to and from the college for such purposes.</w:t>
      </w:r>
    </w:p>
    <w:p w14:paraId="00FF5999" w14:textId="1FD3929F" w:rsidR="00107B92" w:rsidRDefault="00107B92" w:rsidP="0033331C">
      <w:pPr>
        <w:ind w:left="720" w:right="746"/>
        <w:rPr>
          <w:rFonts w:asciiTheme="minorHAnsi" w:hAnsiTheme="minorHAnsi" w:cstheme="minorHAnsi"/>
          <w:szCs w:val="24"/>
        </w:rPr>
      </w:pPr>
    </w:p>
    <w:p w14:paraId="12ACA1BA" w14:textId="7DFF81AD" w:rsidR="00107B92" w:rsidRDefault="00107B92" w:rsidP="0033331C">
      <w:pPr>
        <w:ind w:left="720" w:right="746"/>
        <w:rPr>
          <w:rFonts w:asciiTheme="minorHAnsi" w:hAnsiTheme="minorHAnsi" w:cstheme="minorHAnsi"/>
          <w:szCs w:val="24"/>
        </w:rPr>
      </w:pPr>
    </w:p>
    <w:p w14:paraId="4E1EB5F8" w14:textId="7115D49D" w:rsidR="00107B92" w:rsidRDefault="00B2226B" w:rsidP="0033331C">
      <w:pPr>
        <w:ind w:left="720" w:right="746"/>
        <w:rPr>
          <w:rFonts w:asciiTheme="minorHAnsi" w:hAnsiTheme="minorHAnsi" w:cstheme="minorHAnsi"/>
          <w:szCs w:val="24"/>
        </w:rPr>
      </w:pPr>
      <w:r w:rsidRPr="00CC373D">
        <w:rPr>
          <w:rFonts w:asciiTheme="minorHAnsi" w:hAnsiTheme="minorHAnsi" w:cs="Arial"/>
          <w:b/>
          <w:bCs/>
          <w:sz w:val="32"/>
          <w:szCs w:val="32"/>
          <w:shd w:val="clear" w:color="auto" w:fill="008000"/>
        </w:rPr>
        <w:t>Section 3</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Definitions and Terminology</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02B3D6EC" w14:textId="77777777" w:rsidR="00107B92" w:rsidRPr="0033331C" w:rsidRDefault="00107B92" w:rsidP="0033331C">
      <w:pPr>
        <w:ind w:left="720" w:right="746"/>
        <w:rPr>
          <w:rFonts w:asciiTheme="minorHAnsi" w:hAnsiTheme="minorHAnsi" w:cstheme="minorHAnsi"/>
          <w:szCs w:val="24"/>
        </w:rPr>
      </w:pPr>
    </w:p>
    <w:p w14:paraId="0E936870" w14:textId="237F6147" w:rsidR="00366087" w:rsidRDefault="00366087" w:rsidP="004A0682">
      <w:pPr>
        <w:ind w:left="720" w:right="926"/>
        <w:rPr>
          <w:rFonts w:asciiTheme="minorHAnsi" w:hAnsiTheme="minorHAnsi" w:cstheme="minorHAnsi"/>
          <w:color w:val="222222"/>
          <w:szCs w:val="24"/>
        </w:rPr>
      </w:pPr>
      <w:r w:rsidRPr="0033331C">
        <w:rPr>
          <w:rFonts w:asciiTheme="minorHAnsi" w:hAnsiTheme="minorHAnsi" w:cstheme="minorHAnsi"/>
          <w:color w:val="222222"/>
          <w:szCs w:val="24"/>
        </w:rPr>
        <w:t>A substance which has a physiological effect when ingested or otherwise introduced into the body including:</w:t>
      </w:r>
    </w:p>
    <w:p w14:paraId="68C3A2CD" w14:textId="77777777" w:rsidR="00B2226B" w:rsidRPr="0033331C" w:rsidRDefault="00B2226B" w:rsidP="004A0682">
      <w:pPr>
        <w:ind w:left="720" w:right="926"/>
        <w:rPr>
          <w:rFonts w:asciiTheme="minorHAnsi" w:hAnsiTheme="minorHAnsi" w:cstheme="minorHAnsi"/>
          <w:szCs w:val="24"/>
        </w:rPr>
      </w:pPr>
    </w:p>
    <w:p w14:paraId="481A37BA" w14:textId="7E18B29D" w:rsidR="00366087" w:rsidRPr="00B2226B" w:rsidRDefault="00366087" w:rsidP="004A0682">
      <w:pPr>
        <w:pStyle w:val="ListParagraph"/>
        <w:numPr>
          <w:ilvl w:val="0"/>
          <w:numId w:val="35"/>
        </w:numPr>
        <w:ind w:right="926"/>
        <w:rPr>
          <w:rFonts w:asciiTheme="minorHAnsi" w:hAnsiTheme="minorHAnsi" w:cstheme="minorHAnsi"/>
          <w:szCs w:val="24"/>
        </w:rPr>
      </w:pPr>
      <w:r w:rsidRPr="00B2226B">
        <w:rPr>
          <w:rFonts w:asciiTheme="minorHAnsi" w:hAnsiTheme="minorHAnsi" w:cstheme="minorHAnsi"/>
          <w:szCs w:val="24"/>
        </w:rPr>
        <w:t>All illegal drugs (as controlled by the Misuse of drugs act 1971)</w:t>
      </w:r>
    </w:p>
    <w:p w14:paraId="72D74107" w14:textId="77777777" w:rsidR="00B2226B" w:rsidRPr="0033331C" w:rsidRDefault="00B2226B" w:rsidP="004A0682">
      <w:pPr>
        <w:ind w:left="1440" w:right="926" w:hanging="360"/>
        <w:rPr>
          <w:rFonts w:asciiTheme="minorHAnsi" w:hAnsiTheme="minorHAnsi" w:cstheme="minorHAnsi"/>
          <w:szCs w:val="24"/>
        </w:rPr>
      </w:pPr>
    </w:p>
    <w:p w14:paraId="30D8B4C4" w14:textId="6ADF068B" w:rsidR="00366087" w:rsidRPr="00B2226B" w:rsidRDefault="00366087" w:rsidP="004A0682">
      <w:pPr>
        <w:pStyle w:val="ListParagraph"/>
        <w:numPr>
          <w:ilvl w:val="0"/>
          <w:numId w:val="35"/>
        </w:numPr>
        <w:ind w:right="926"/>
        <w:rPr>
          <w:rFonts w:asciiTheme="minorHAnsi" w:hAnsiTheme="minorHAnsi" w:cstheme="minorHAnsi"/>
          <w:szCs w:val="24"/>
        </w:rPr>
      </w:pPr>
      <w:r w:rsidRPr="00B2226B">
        <w:rPr>
          <w:rFonts w:asciiTheme="minorHAnsi" w:hAnsiTheme="minorHAnsi" w:cstheme="minorHAnsi"/>
          <w:szCs w:val="24"/>
        </w:rPr>
        <w:t>All legal drugs including alcohol, tobacco and other substances which give off a vapour or a gas which can by inhaled</w:t>
      </w:r>
      <w:r w:rsidR="00B93079">
        <w:rPr>
          <w:rFonts w:asciiTheme="minorHAnsi" w:hAnsiTheme="minorHAnsi" w:cstheme="minorHAnsi"/>
          <w:szCs w:val="24"/>
        </w:rPr>
        <w:t xml:space="preserve">, such as </w:t>
      </w:r>
      <w:r w:rsidR="00F26A34">
        <w:rPr>
          <w:rFonts w:asciiTheme="minorHAnsi" w:hAnsiTheme="minorHAnsi" w:cstheme="minorHAnsi"/>
          <w:szCs w:val="24"/>
        </w:rPr>
        <w:t>e-cigarettes</w:t>
      </w:r>
    </w:p>
    <w:p w14:paraId="4FE53AEE" w14:textId="77777777" w:rsidR="00B2226B" w:rsidRPr="0033331C" w:rsidRDefault="00B2226B" w:rsidP="004A0682">
      <w:pPr>
        <w:ind w:left="1440" w:right="926" w:hanging="360"/>
        <w:rPr>
          <w:rFonts w:asciiTheme="minorHAnsi" w:hAnsiTheme="minorHAnsi" w:cstheme="minorHAnsi"/>
          <w:szCs w:val="24"/>
        </w:rPr>
      </w:pPr>
    </w:p>
    <w:p w14:paraId="049B993A" w14:textId="7E51AE8A" w:rsidR="00366087" w:rsidRPr="005C4F33" w:rsidRDefault="00366087" w:rsidP="004A0682">
      <w:pPr>
        <w:pStyle w:val="ListParagraph"/>
        <w:numPr>
          <w:ilvl w:val="0"/>
          <w:numId w:val="35"/>
        </w:numPr>
        <w:ind w:right="926"/>
        <w:rPr>
          <w:rFonts w:asciiTheme="minorHAnsi" w:hAnsiTheme="minorHAnsi" w:cstheme="minorHAnsi"/>
          <w:szCs w:val="24"/>
        </w:rPr>
      </w:pPr>
      <w:r w:rsidRPr="008714EB">
        <w:rPr>
          <w:rFonts w:asciiTheme="minorHAnsi" w:hAnsiTheme="minorHAnsi" w:cstheme="minorHAnsi"/>
          <w:szCs w:val="24"/>
        </w:rPr>
        <w:t xml:space="preserve">All </w:t>
      </w:r>
      <w:r w:rsidR="008714EB" w:rsidRPr="008714EB">
        <w:rPr>
          <w:rFonts w:asciiTheme="minorHAnsi" w:hAnsiTheme="minorHAnsi" w:cstheme="minorHAnsi"/>
          <w:szCs w:val="24"/>
        </w:rPr>
        <w:t xml:space="preserve">substances </w:t>
      </w:r>
      <w:r w:rsidR="008714EB" w:rsidRPr="005C4F33">
        <w:rPr>
          <w:rFonts w:asciiTheme="minorHAnsi" w:hAnsiTheme="minorHAnsi" w:cstheme="minorHAnsi"/>
          <w:szCs w:val="24"/>
        </w:rPr>
        <w:t xml:space="preserve">previously known as </w:t>
      </w:r>
      <w:r w:rsidRPr="005C4F33">
        <w:rPr>
          <w:rFonts w:asciiTheme="minorHAnsi" w:hAnsiTheme="minorHAnsi" w:cstheme="minorHAnsi"/>
          <w:szCs w:val="24"/>
        </w:rPr>
        <w:t>‘legal highs’ or any substance with stimulant or mood-altering properties whose sale or use is not banned by current legislation regarding the misuse of drugs</w:t>
      </w:r>
      <w:r w:rsidR="008714EB" w:rsidRPr="005C4F33">
        <w:rPr>
          <w:rFonts w:asciiTheme="minorHAnsi" w:hAnsiTheme="minorHAnsi" w:cstheme="minorHAnsi"/>
          <w:szCs w:val="24"/>
        </w:rPr>
        <w:t>, including those substan</w:t>
      </w:r>
      <w:r w:rsidR="000502B1" w:rsidRPr="005C4F33">
        <w:rPr>
          <w:rFonts w:asciiTheme="minorHAnsi" w:hAnsiTheme="minorHAnsi" w:cstheme="minorHAnsi"/>
          <w:szCs w:val="24"/>
        </w:rPr>
        <w:t>ces classified as N</w:t>
      </w:r>
      <w:r w:rsidR="008714EB" w:rsidRPr="005C4F33">
        <w:rPr>
          <w:rFonts w:asciiTheme="minorHAnsi" w:hAnsiTheme="minorHAnsi" w:cstheme="minorHAnsi"/>
          <w:szCs w:val="24"/>
        </w:rPr>
        <w:t xml:space="preserve">ew </w:t>
      </w:r>
      <w:r w:rsidR="008714EB" w:rsidRPr="005C4F33">
        <w:rPr>
          <w:rStyle w:val="A5"/>
          <w:rFonts w:asciiTheme="minorHAnsi" w:hAnsiTheme="minorHAnsi"/>
          <w:color w:val="auto"/>
          <w:sz w:val="24"/>
          <w:szCs w:val="24"/>
        </w:rPr>
        <w:t>Psychoactive Substances (NPS) (as controlled by the Psychoactive Substances Act 2016)</w:t>
      </w:r>
    </w:p>
    <w:p w14:paraId="52CFF1A2" w14:textId="77777777" w:rsidR="00B2226B" w:rsidRPr="00B2226B" w:rsidRDefault="00B2226B" w:rsidP="00B2226B">
      <w:pPr>
        <w:pStyle w:val="ListParagraph"/>
        <w:rPr>
          <w:rFonts w:asciiTheme="minorHAnsi" w:hAnsiTheme="minorHAnsi" w:cstheme="minorHAnsi"/>
          <w:szCs w:val="24"/>
        </w:rPr>
      </w:pPr>
    </w:p>
    <w:p w14:paraId="5FCC6419" w14:textId="5BE9DAD4" w:rsidR="00B2226B" w:rsidRDefault="00B2226B" w:rsidP="00B2226B">
      <w:pPr>
        <w:ind w:right="746"/>
        <w:rPr>
          <w:rFonts w:asciiTheme="minorHAnsi" w:hAnsiTheme="minorHAnsi" w:cstheme="minorHAnsi"/>
          <w:szCs w:val="24"/>
        </w:rPr>
      </w:pPr>
    </w:p>
    <w:p w14:paraId="357CE490" w14:textId="7C32E024" w:rsidR="00B2226B" w:rsidRDefault="00B2226B" w:rsidP="00B2226B">
      <w:pPr>
        <w:ind w:right="746"/>
        <w:rPr>
          <w:rFonts w:asciiTheme="minorHAnsi" w:hAnsiTheme="minorHAnsi" w:cstheme="minorHAnsi"/>
          <w:szCs w:val="24"/>
        </w:rPr>
      </w:pPr>
    </w:p>
    <w:p w14:paraId="1D0929B3" w14:textId="733B2532" w:rsidR="002C2DEB" w:rsidRDefault="002C2DEB" w:rsidP="002C2DEB">
      <w:pPr>
        <w:ind w:left="720" w:right="746"/>
        <w:rPr>
          <w:rFonts w:asciiTheme="minorHAnsi" w:hAnsiTheme="minorHAnsi" w:cs="Arial"/>
          <w:b/>
          <w:bCs/>
          <w:sz w:val="32"/>
          <w:szCs w:val="32"/>
          <w:shd w:val="clear" w:color="auto" w:fill="008000"/>
        </w:rPr>
      </w:pPr>
      <w:r>
        <w:rPr>
          <w:rFonts w:asciiTheme="minorHAnsi" w:hAnsiTheme="minorHAnsi" w:cs="Arial"/>
          <w:b/>
          <w:sz w:val="32"/>
          <w:szCs w:val="32"/>
          <w:shd w:val="clear" w:color="auto" w:fill="008000"/>
        </w:rPr>
        <w:t xml:space="preserve">Section 4   </w:t>
      </w:r>
      <w:r>
        <w:rPr>
          <w:rFonts w:asciiTheme="minorHAnsi" w:hAnsiTheme="minorHAnsi" w:cs="Arial"/>
          <w:b/>
          <w:sz w:val="32"/>
          <w:szCs w:val="32"/>
          <w:shd w:val="clear" w:color="auto" w:fill="008000"/>
        </w:rPr>
        <w:tab/>
      </w:r>
      <w:r>
        <w:rPr>
          <w:rFonts w:asciiTheme="minorHAnsi" w:hAnsiTheme="minorHAnsi" w:cs="Arial"/>
          <w:b/>
          <w:bCs/>
          <w:sz w:val="32"/>
          <w:szCs w:val="32"/>
          <w:shd w:val="clear" w:color="auto" w:fill="008000"/>
        </w:rPr>
        <w:t>College Stance Towards Drugs, Health &amp; the Need of</w:t>
      </w:r>
      <w:r>
        <w:rPr>
          <w:rFonts w:asciiTheme="minorHAnsi" w:hAnsiTheme="minorHAnsi" w:cs="Arial"/>
          <w:b/>
          <w:bCs/>
          <w:sz w:val="32"/>
          <w:szCs w:val="32"/>
          <w:shd w:val="clear" w:color="auto" w:fill="008000"/>
        </w:rPr>
        <w:tab/>
        <w:t xml:space="preserve">  </w:t>
      </w:r>
    </w:p>
    <w:p w14:paraId="46CDC641" w14:textId="3A308EE9" w:rsidR="00B2226B" w:rsidRDefault="002C2DEB" w:rsidP="002C2DEB">
      <w:pPr>
        <w:ind w:left="720" w:right="746"/>
        <w:rPr>
          <w:rFonts w:asciiTheme="minorHAnsi" w:hAnsiTheme="minorHAnsi" w:cstheme="minorHAnsi"/>
          <w:szCs w:val="24"/>
        </w:rPr>
      </w:pP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sidR="00920704">
        <w:rPr>
          <w:rFonts w:asciiTheme="minorHAnsi" w:hAnsiTheme="minorHAnsi" w:cs="Arial"/>
          <w:b/>
          <w:sz w:val="32"/>
          <w:szCs w:val="32"/>
          <w:shd w:val="clear" w:color="auto" w:fill="008000"/>
        </w:rPr>
        <w:t>Students</w:t>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t xml:space="preserve">     </w:t>
      </w:r>
    </w:p>
    <w:p w14:paraId="64AB8E48" w14:textId="77777777" w:rsidR="00B2226B" w:rsidRPr="00B2226B" w:rsidRDefault="00B2226B" w:rsidP="00B2226B">
      <w:pPr>
        <w:ind w:right="746"/>
        <w:rPr>
          <w:rFonts w:asciiTheme="minorHAnsi" w:hAnsiTheme="minorHAnsi" w:cstheme="minorHAnsi"/>
          <w:szCs w:val="24"/>
        </w:rPr>
      </w:pPr>
    </w:p>
    <w:p w14:paraId="36ECA388" w14:textId="77777777" w:rsidR="00B2226B" w:rsidRPr="0033331C" w:rsidRDefault="00B2226B" w:rsidP="00B2226B">
      <w:pPr>
        <w:ind w:left="1440" w:right="746" w:hanging="360"/>
        <w:rPr>
          <w:rFonts w:asciiTheme="minorHAnsi" w:hAnsiTheme="minorHAnsi" w:cstheme="minorHAnsi"/>
          <w:szCs w:val="24"/>
        </w:rPr>
      </w:pPr>
    </w:p>
    <w:p w14:paraId="4121E116" w14:textId="7BEA168C" w:rsidR="00366087" w:rsidRDefault="002C2DEB" w:rsidP="00886738">
      <w:pPr>
        <w:ind w:left="720" w:right="1016"/>
        <w:rPr>
          <w:rFonts w:asciiTheme="minorHAnsi" w:hAnsiTheme="minorHAnsi" w:cstheme="minorHAnsi"/>
          <w:szCs w:val="24"/>
        </w:rPr>
      </w:pPr>
      <w:r>
        <w:rPr>
          <w:rFonts w:asciiTheme="minorHAnsi" w:hAnsiTheme="minorHAnsi" w:cstheme="minorHAnsi"/>
          <w:szCs w:val="24"/>
        </w:rPr>
        <w:t>T</w:t>
      </w:r>
      <w:r w:rsidR="00366087" w:rsidRPr="002C2DEB">
        <w:rPr>
          <w:rFonts w:asciiTheme="minorHAnsi" w:hAnsiTheme="minorHAnsi" w:cstheme="minorHAnsi"/>
          <w:szCs w:val="24"/>
        </w:rPr>
        <w:t>he simple possession, use or supply of any illegal and otherwise unauthorised drugs is not acceptable within the boundaries identified within the policy.</w:t>
      </w:r>
    </w:p>
    <w:p w14:paraId="5E6FE19C" w14:textId="77777777" w:rsidR="002C2DEB" w:rsidRPr="002C2DEB" w:rsidRDefault="002C2DEB" w:rsidP="00886738">
      <w:pPr>
        <w:ind w:left="720" w:right="1016"/>
        <w:rPr>
          <w:rFonts w:asciiTheme="minorHAnsi" w:hAnsiTheme="minorHAnsi" w:cstheme="minorHAnsi"/>
          <w:szCs w:val="24"/>
        </w:rPr>
      </w:pPr>
    </w:p>
    <w:p w14:paraId="670A09B5" w14:textId="07235A2C" w:rsidR="002C2DEB" w:rsidRDefault="00366087" w:rsidP="00886738">
      <w:pPr>
        <w:ind w:left="720" w:right="1016"/>
        <w:rPr>
          <w:rFonts w:asciiTheme="minorHAnsi" w:hAnsiTheme="minorHAnsi" w:cstheme="minorHAnsi"/>
          <w:szCs w:val="24"/>
        </w:rPr>
      </w:pPr>
      <w:r w:rsidRPr="002C2DEB">
        <w:rPr>
          <w:rFonts w:asciiTheme="minorHAnsi" w:hAnsiTheme="minorHAnsi" w:cstheme="minorHAnsi"/>
          <w:szCs w:val="24"/>
        </w:rPr>
        <w:t xml:space="preserve">The policy acknowledges that there will be occasions when students may require access to medicines which have been prescribed to them </w:t>
      </w:r>
      <w:proofErr w:type="gramStart"/>
      <w:r w:rsidRPr="002C2DEB">
        <w:rPr>
          <w:rFonts w:asciiTheme="minorHAnsi" w:hAnsiTheme="minorHAnsi" w:cstheme="minorHAnsi"/>
          <w:szCs w:val="24"/>
        </w:rPr>
        <w:t>during the course of</w:t>
      </w:r>
      <w:proofErr w:type="gramEnd"/>
      <w:r w:rsidRPr="002C2DEB">
        <w:rPr>
          <w:rFonts w:asciiTheme="minorHAnsi" w:hAnsiTheme="minorHAnsi" w:cstheme="minorHAnsi"/>
          <w:szCs w:val="24"/>
        </w:rPr>
        <w:t xml:space="preserve"> the school day.</w:t>
      </w:r>
    </w:p>
    <w:p w14:paraId="7246EF4C" w14:textId="77777777" w:rsidR="002C2DEB" w:rsidRDefault="002C2DEB" w:rsidP="00886738">
      <w:pPr>
        <w:ind w:left="720" w:right="1016"/>
        <w:rPr>
          <w:rFonts w:asciiTheme="minorHAnsi" w:hAnsiTheme="minorHAnsi" w:cstheme="minorHAnsi"/>
          <w:szCs w:val="24"/>
        </w:rPr>
      </w:pPr>
    </w:p>
    <w:p w14:paraId="3DD5E0BB" w14:textId="77777777" w:rsidR="002C2DEB" w:rsidRDefault="00366087" w:rsidP="00886738">
      <w:pPr>
        <w:ind w:left="720" w:right="1016"/>
        <w:rPr>
          <w:rFonts w:asciiTheme="minorHAnsi" w:hAnsiTheme="minorHAnsi" w:cstheme="minorHAnsi"/>
          <w:szCs w:val="24"/>
        </w:rPr>
      </w:pPr>
      <w:r w:rsidRPr="002C2DEB">
        <w:rPr>
          <w:rFonts w:asciiTheme="minorHAnsi" w:hAnsiTheme="minorHAnsi" w:cstheme="minorHAnsi"/>
          <w:szCs w:val="24"/>
        </w:rPr>
        <w:t>Any such occasion will be managed within the college by appropriate staff.</w:t>
      </w:r>
    </w:p>
    <w:p w14:paraId="26DC3C47" w14:textId="77777777" w:rsidR="002C2DEB" w:rsidRDefault="002C2DEB" w:rsidP="00886738">
      <w:pPr>
        <w:ind w:left="720" w:right="1016"/>
        <w:rPr>
          <w:rFonts w:asciiTheme="minorHAnsi" w:hAnsiTheme="minorHAnsi" w:cstheme="minorHAnsi"/>
          <w:szCs w:val="24"/>
        </w:rPr>
      </w:pPr>
    </w:p>
    <w:p w14:paraId="5C6409DC" w14:textId="0E954C91" w:rsidR="00366087" w:rsidRDefault="00366087" w:rsidP="00886738">
      <w:pPr>
        <w:ind w:left="720" w:right="1016"/>
        <w:rPr>
          <w:rFonts w:asciiTheme="minorHAnsi" w:hAnsiTheme="minorHAnsi" w:cstheme="minorHAnsi"/>
          <w:szCs w:val="24"/>
        </w:rPr>
      </w:pPr>
      <w:r w:rsidRPr="002C2DEB">
        <w:rPr>
          <w:rFonts w:asciiTheme="minorHAnsi" w:hAnsiTheme="minorHAnsi" w:cstheme="minorHAnsi"/>
          <w:szCs w:val="24"/>
        </w:rPr>
        <w:t xml:space="preserve">The first concern in managing drugs is the health and safety of the College’s community and meeting the pastoral needs of </w:t>
      </w:r>
      <w:r w:rsidR="00920704">
        <w:rPr>
          <w:rFonts w:asciiTheme="minorHAnsi" w:hAnsiTheme="minorHAnsi" w:cstheme="minorHAnsi"/>
          <w:szCs w:val="24"/>
        </w:rPr>
        <w:t>students</w:t>
      </w:r>
      <w:r w:rsidRPr="002C2DEB">
        <w:rPr>
          <w:rFonts w:asciiTheme="minorHAnsi" w:hAnsiTheme="minorHAnsi" w:cstheme="minorHAnsi"/>
          <w:szCs w:val="24"/>
        </w:rPr>
        <w:t>.</w:t>
      </w:r>
    </w:p>
    <w:p w14:paraId="1CB364D9" w14:textId="77777777" w:rsidR="0079171F" w:rsidRDefault="0079171F">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br w:type="page"/>
      </w:r>
    </w:p>
    <w:p w14:paraId="5B8AF65F" w14:textId="3A887A80" w:rsidR="00EB454C" w:rsidRPr="006A00FB" w:rsidRDefault="00EB454C" w:rsidP="00725840">
      <w:pPr>
        <w:ind w:left="720" w:right="1106"/>
        <w:jc w:val="both"/>
        <w:rPr>
          <w:rFonts w:asciiTheme="minorHAnsi" w:hAnsiTheme="minorHAnsi" w:cs="Arial"/>
          <w:b/>
          <w:sz w:val="32"/>
          <w:szCs w:val="32"/>
          <w:shd w:val="clear" w:color="auto" w:fill="008000"/>
        </w:rPr>
      </w:pPr>
      <w:r w:rsidRPr="006A00FB">
        <w:rPr>
          <w:rFonts w:asciiTheme="minorHAnsi" w:hAnsiTheme="minorHAnsi" w:cs="Arial"/>
          <w:b/>
          <w:sz w:val="32"/>
          <w:szCs w:val="32"/>
          <w:shd w:val="clear" w:color="auto" w:fill="008000"/>
        </w:rPr>
        <w:lastRenderedPageBreak/>
        <w:t xml:space="preserve">Section 5   </w:t>
      </w:r>
      <w:r w:rsidRPr="006A00FB">
        <w:rPr>
          <w:rFonts w:asciiTheme="minorHAnsi" w:hAnsiTheme="minorHAnsi" w:cs="Arial"/>
          <w:b/>
          <w:sz w:val="32"/>
          <w:szCs w:val="32"/>
          <w:shd w:val="clear" w:color="auto" w:fill="008000"/>
        </w:rPr>
        <w:tab/>
      </w:r>
      <w:r w:rsidRPr="006A00FB">
        <w:rPr>
          <w:rFonts w:asciiTheme="minorHAnsi" w:hAnsiTheme="minorHAnsi" w:cs="Arial"/>
          <w:b/>
          <w:bCs/>
          <w:sz w:val="32"/>
          <w:szCs w:val="32"/>
          <w:shd w:val="clear" w:color="auto" w:fill="008000"/>
        </w:rPr>
        <w:t>Staff with Key Respo</w:t>
      </w:r>
      <w:r w:rsidR="00725840" w:rsidRPr="006A00FB">
        <w:rPr>
          <w:rFonts w:asciiTheme="minorHAnsi" w:hAnsiTheme="minorHAnsi" w:cs="Arial"/>
          <w:b/>
          <w:bCs/>
          <w:sz w:val="32"/>
          <w:szCs w:val="32"/>
          <w:shd w:val="clear" w:color="auto" w:fill="008000"/>
        </w:rPr>
        <w:t>n</w:t>
      </w:r>
      <w:r w:rsidRPr="006A00FB">
        <w:rPr>
          <w:rFonts w:asciiTheme="minorHAnsi" w:hAnsiTheme="minorHAnsi" w:cs="Arial"/>
          <w:b/>
          <w:bCs/>
          <w:sz w:val="32"/>
          <w:szCs w:val="32"/>
          <w:shd w:val="clear" w:color="auto" w:fill="008000"/>
        </w:rPr>
        <w:t xml:space="preserve">sibility for Drugs, Alcohol and        </w:t>
      </w:r>
      <w:r w:rsidRPr="006A00FB">
        <w:rPr>
          <w:rFonts w:asciiTheme="minorHAnsi" w:hAnsiTheme="minorHAnsi" w:cs="Arial"/>
          <w:b/>
          <w:bCs/>
          <w:sz w:val="32"/>
          <w:szCs w:val="32"/>
          <w:shd w:val="clear" w:color="auto" w:fill="008000"/>
        </w:rPr>
        <w:tab/>
      </w:r>
      <w:r w:rsidRPr="006A00FB">
        <w:rPr>
          <w:rFonts w:asciiTheme="minorHAnsi" w:hAnsiTheme="minorHAnsi" w:cs="Arial"/>
          <w:b/>
          <w:bCs/>
          <w:sz w:val="32"/>
          <w:szCs w:val="32"/>
          <w:shd w:val="clear" w:color="auto" w:fill="008000"/>
        </w:rPr>
        <w:tab/>
        <w:t>Illicit Substances</w:t>
      </w:r>
      <w:r w:rsidR="0079171F" w:rsidRPr="006A00FB">
        <w:rPr>
          <w:rFonts w:asciiTheme="minorHAnsi" w:hAnsiTheme="minorHAnsi" w:cs="Arial"/>
          <w:b/>
          <w:bCs/>
          <w:sz w:val="32"/>
          <w:szCs w:val="32"/>
          <w:shd w:val="clear" w:color="auto" w:fill="008000"/>
        </w:rPr>
        <w:t xml:space="preserve">      </w:t>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Pr="006A00FB">
        <w:rPr>
          <w:rFonts w:asciiTheme="minorHAnsi" w:hAnsiTheme="minorHAnsi" w:cs="Arial"/>
          <w:b/>
          <w:sz w:val="32"/>
          <w:szCs w:val="32"/>
          <w:shd w:val="clear" w:color="auto" w:fill="008000"/>
        </w:rPr>
        <w:tab/>
      </w:r>
      <w:r w:rsidR="0079171F" w:rsidRPr="006A00FB">
        <w:rPr>
          <w:rFonts w:asciiTheme="minorHAnsi" w:hAnsiTheme="minorHAnsi" w:cs="Arial"/>
          <w:b/>
          <w:sz w:val="32"/>
          <w:szCs w:val="32"/>
          <w:shd w:val="clear" w:color="auto" w:fill="008000"/>
        </w:rPr>
        <w:t xml:space="preserve"> </w:t>
      </w:r>
    </w:p>
    <w:p w14:paraId="64D54AAC" w14:textId="3F0ED930" w:rsidR="002C2DEB" w:rsidRDefault="002C2DEB" w:rsidP="0033331C">
      <w:pPr>
        <w:ind w:left="720" w:right="746"/>
        <w:rPr>
          <w:rFonts w:asciiTheme="minorHAnsi" w:hAnsiTheme="minorHAnsi" w:cstheme="minorHAnsi"/>
          <w:b/>
          <w:szCs w:val="24"/>
          <w:u w:val="single"/>
        </w:rPr>
      </w:pPr>
    </w:p>
    <w:p w14:paraId="1911E021" w14:textId="77777777" w:rsidR="00EB454C"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Members of staff who will oversee and coordinate drug issues and their key roles and responsibilities</w:t>
      </w:r>
      <w:r w:rsidR="00EB454C">
        <w:rPr>
          <w:rFonts w:asciiTheme="minorHAnsi" w:hAnsiTheme="minorHAnsi" w:cstheme="minorHAnsi"/>
          <w:szCs w:val="24"/>
        </w:rPr>
        <w:t xml:space="preserve"> are</w:t>
      </w:r>
      <w:r w:rsidRPr="0033331C">
        <w:rPr>
          <w:rFonts w:asciiTheme="minorHAnsi" w:hAnsiTheme="minorHAnsi" w:cstheme="minorHAnsi"/>
          <w:szCs w:val="24"/>
        </w:rPr>
        <w:t xml:space="preserve">:  </w:t>
      </w:r>
    </w:p>
    <w:p w14:paraId="14510B29" w14:textId="77777777" w:rsidR="00EB454C" w:rsidRDefault="00EB454C" w:rsidP="0033331C">
      <w:pPr>
        <w:ind w:left="720" w:right="746"/>
        <w:rPr>
          <w:rFonts w:asciiTheme="minorHAnsi" w:hAnsiTheme="minorHAnsi" w:cstheme="minorHAnsi"/>
          <w:szCs w:val="24"/>
        </w:rPr>
      </w:pPr>
    </w:p>
    <w:p w14:paraId="33BB08A7" w14:textId="5543360E" w:rsidR="00EB4C47" w:rsidRPr="00014AB9" w:rsidRDefault="00C9312A" w:rsidP="00E22CD3">
      <w:pPr>
        <w:ind w:left="720" w:right="746" w:firstLine="720"/>
        <w:rPr>
          <w:rFonts w:asciiTheme="minorHAnsi" w:hAnsiTheme="minorHAnsi" w:cstheme="minorHAnsi"/>
          <w:szCs w:val="24"/>
        </w:rPr>
      </w:pPr>
      <w:r>
        <w:rPr>
          <w:rFonts w:asciiTheme="minorHAnsi" w:hAnsiTheme="minorHAnsi" w:cstheme="minorHAnsi"/>
          <w:szCs w:val="24"/>
        </w:rPr>
        <w:t>Claire Huddart</w:t>
      </w:r>
      <w:r w:rsidR="00CA3677">
        <w:rPr>
          <w:rFonts w:asciiTheme="minorHAnsi" w:hAnsiTheme="minorHAnsi" w:cstheme="minorHAnsi"/>
          <w:szCs w:val="24"/>
        </w:rPr>
        <w:t xml:space="preserve"> </w:t>
      </w:r>
      <w:r w:rsidR="00CA3677" w:rsidRPr="00014AB9">
        <w:rPr>
          <w:rFonts w:asciiTheme="minorHAnsi" w:hAnsiTheme="minorHAnsi" w:cstheme="minorHAnsi"/>
          <w:szCs w:val="24"/>
        </w:rPr>
        <w:t xml:space="preserve">and </w:t>
      </w:r>
      <w:r w:rsidRPr="00014AB9">
        <w:rPr>
          <w:rFonts w:asciiTheme="minorHAnsi" w:hAnsiTheme="minorHAnsi" w:cstheme="minorHAnsi"/>
          <w:szCs w:val="24"/>
        </w:rPr>
        <w:t>Afshah Saeed</w:t>
      </w:r>
      <w:r w:rsidR="00E22CD3" w:rsidRPr="00014AB9">
        <w:rPr>
          <w:rFonts w:asciiTheme="minorHAnsi" w:hAnsiTheme="minorHAnsi" w:cstheme="minorHAnsi"/>
          <w:szCs w:val="24"/>
        </w:rPr>
        <w:t xml:space="preserve"> – Designated Safeguarding Leads</w:t>
      </w:r>
    </w:p>
    <w:p w14:paraId="19E05471" w14:textId="0C08AD39" w:rsidR="00E22CD3" w:rsidRPr="00014AB9" w:rsidRDefault="00E22CD3" w:rsidP="00E22CD3">
      <w:pPr>
        <w:ind w:left="720" w:right="746" w:firstLine="720"/>
        <w:rPr>
          <w:rFonts w:asciiTheme="minorHAnsi" w:hAnsiTheme="minorHAnsi" w:cstheme="minorHAnsi"/>
          <w:szCs w:val="24"/>
        </w:rPr>
      </w:pPr>
    </w:p>
    <w:p w14:paraId="43EA098C" w14:textId="6163E156" w:rsidR="00E22CD3" w:rsidRDefault="00CA3677" w:rsidP="00E22CD3">
      <w:pPr>
        <w:ind w:left="720" w:right="746" w:firstLine="720"/>
        <w:rPr>
          <w:rFonts w:asciiTheme="minorHAnsi" w:hAnsiTheme="minorHAnsi" w:cstheme="minorHAnsi"/>
          <w:szCs w:val="24"/>
        </w:rPr>
      </w:pPr>
      <w:r w:rsidRPr="00014AB9">
        <w:rPr>
          <w:rFonts w:asciiTheme="minorHAnsi" w:hAnsiTheme="minorHAnsi" w:cstheme="minorHAnsi"/>
          <w:szCs w:val="24"/>
        </w:rPr>
        <w:t>Andrea Wake and Kirsti Booth</w:t>
      </w:r>
      <w:r w:rsidR="00E22CD3" w:rsidRPr="00014AB9">
        <w:rPr>
          <w:rFonts w:asciiTheme="minorHAnsi" w:hAnsiTheme="minorHAnsi" w:cstheme="minorHAnsi"/>
          <w:szCs w:val="24"/>
        </w:rPr>
        <w:t xml:space="preserve"> – Deputy </w:t>
      </w:r>
      <w:r w:rsidRPr="00014AB9">
        <w:rPr>
          <w:rFonts w:asciiTheme="minorHAnsi" w:hAnsiTheme="minorHAnsi" w:cstheme="minorHAnsi"/>
          <w:szCs w:val="24"/>
        </w:rPr>
        <w:t>Designated</w:t>
      </w:r>
      <w:r>
        <w:rPr>
          <w:rFonts w:asciiTheme="minorHAnsi" w:hAnsiTheme="minorHAnsi" w:cstheme="minorHAnsi"/>
          <w:szCs w:val="24"/>
        </w:rPr>
        <w:t xml:space="preserve"> </w:t>
      </w:r>
      <w:r w:rsidR="00E22CD3">
        <w:rPr>
          <w:rFonts w:asciiTheme="minorHAnsi" w:hAnsiTheme="minorHAnsi" w:cstheme="minorHAnsi"/>
          <w:szCs w:val="24"/>
        </w:rPr>
        <w:t>Safeguarding Lead</w:t>
      </w:r>
      <w:r w:rsidR="00E22CD3" w:rsidRPr="00BA3347">
        <w:rPr>
          <w:rFonts w:asciiTheme="minorHAnsi" w:hAnsiTheme="minorHAnsi" w:cstheme="minorHAnsi"/>
          <w:strike/>
          <w:szCs w:val="24"/>
        </w:rPr>
        <w:t>s</w:t>
      </w:r>
    </w:p>
    <w:p w14:paraId="19D191A7" w14:textId="1EF2FDF7" w:rsidR="00E22CD3" w:rsidRDefault="00E22CD3" w:rsidP="00E22CD3">
      <w:pPr>
        <w:ind w:left="720" w:right="746" w:firstLine="720"/>
        <w:rPr>
          <w:rFonts w:asciiTheme="minorHAnsi" w:hAnsiTheme="minorHAnsi" w:cstheme="minorHAnsi"/>
          <w:szCs w:val="24"/>
        </w:rPr>
      </w:pPr>
    </w:p>
    <w:p w14:paraId="6B05C020" w14:textId="77777777" w:rsidR="00E22CD3" w:rsidRPr="0033331C" w:rsidRDefault="00E22CD3" w:rsidP="00E22CD3">
      <w:pPr>
        <w:ind w:left="720" w:right="746" w:firstLine="720"/>
        <w:rPr>
          <w:rFonts w:asciiTheme="minorHAnsi" w:hAnsiTheme="minorHAnsi" w:cstheme="minorHAnsi"/>
          <w:b/>
          <w:szCs w:val="24"/>
          <w:u w:val="single"/>
        </w:rPr>
      </w:pPr>
    </w:p>
    <w:p w14:paraId="629355E8" w14:textId="77777777" w:rsidR="00EB454C" w:rsidRDefault="00EB454C" w:rsidP="0033331C">
      <w:pPr>
        <w:ind w:left="720" w:right="746"/>
        <w:rPr>
          <w:rFonts w:asciiTheme="minorHAnsi" w:hAnsiTheme="minorHAnsi" w:cstheme="minorHAnsi"/>
          <w:b/>
          <w:szCs w:val="24"/>
          <w:u w:val="single"/>
        </w:rPr>
      </w:pPr>
    </w:p>
    <w:p w14:paraId="29D7ECDE" w14:textId="60CFB7BA" w:rsidR="00EB454C" w:rsidRDefault="00EB454C" w:rsidP="0033331C">
      <w:pPr>
        <w:ind w:left="720" w:right="746"/>
        <w:rPr>
          <w:rFonts w:asciiTheme="minorHAnsi" w:hAnsiTheme="minorHAnsi" w:cstheme="minorHAnsi"/>
          <w:b/>
          <w:szCs w:val="24"/>
          <w:u w:val="single"/>
        </w:rPr>
      </w:pPr>
      <w:r>
        <w:rPr>
          <w:rFonts w:asciiTheme="minorHAnsi" w:hAnsiTheme="minorHAnsi" w:cs="Arial"/>
          <w:b/>
          <w:sz w:val="32"/>
          <w:szCs w:val="32"/>
          <w:shd w:val="clear" w:color="auto" w:fill="008000"/>
        </w:rPr>
        <w:t xml:space="preserve">Section 6   </w:t>
      </w:r>
      <w:r>
        <w:rPr>
          <w:rFonts w:asciiTheme="minorHAnsi" w:hAnsiTheme="minorHAnsi" w:cs="Arial"/>
          <w:b/>
          <w:sz w:val="32"/>
          <w:szCs w:val="32"/>
          <w:shd w:val="clear" w:color="auto" w:fill="008000"/>
        </w:rPr>
        <w:tab/>
        <w:t>Staff support and Training</w:t>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r>
        <w:rPr>
          <w:rFonts w:asciiTheme="minorHAnsi" w:hAnsiTheme="minorHAnsi" w:cs="Arial"/>
          <w:b/>
          <w:sz w:val="32"/>
          <w:szCs w:val="32"/>
          <w:shd w:val="clear" w:color="auto" w:fill="008000"/>
        </w:rPr>
        <w:tab/>
      </w:r>
    </w:p>
    <w:p w14:paraId="784431B2" w14:textId="77777777" w:rsidR="00EB454C" w:rsidRDefault="00EB454C" w:rsidP="0033331C">
      <w:pPr>
        <w:ind w:left="720" w:right="746"/>
        <w:rPr>
          <w:rFonts w:asciiTheme="minorHAnsi" w:hAnsiTheme="minorHAnsi" w:cstheme="minorHAnsi"/>
          <w:b/>
          <w:szCs w:val="24"/>
          <w:u w:val="single"/>
        </w:rPr>
      </w:pPr>
    </w:p>
    <w:p w14:paraId="42D56A09" w14:textId="79F722F9" w:rsidR="00366087" w:rsidRDefault="00366087" w:rsidP="00886738">
      <w:pPr>
        <w:ind w:left="720" w:right="1016"/>
        <w:rPr>
          <w:rFonts w:asciiTheme="minorHAnsi" w:hAnsiTheme="minorHAnsi" w:cstheme="minorHAnsi"/>
          <w:szCs w:val="24"/>
        </w:rPr>
      </w:pPr>
      <w:r w:rsidRPr="00EB454C">
        <w:rPr>
          <w:rFonts w:asciiTheme="minorHAnsi" w:hAnsiTheme="minorHAnsi" w:cstheme="minorHAnsi"/>
          <w:szCs w:val="24"/>
        </w:rPr>
        <w:t>All staff will have access to the College Drug, Alcohol and Illicit substances policy which includes guidance of managing drug and or illicit substance incidents.</w:t>
      </w:r>
    </w:p>
    <w:p w14:paraId="1905A33E" w14:textId="77777777" w:rsidR="00EB454C" w:rsidRPr="00EB454C" w:rsidRDefault="00EB454C" w:rsidP="00886738">
      <w:pPr>
        <w:ind w:left="720" w:right="1016"/>
        <w:rPr>
          <w:rFonts w:asciiTheme="minorHAnsi" w:hAnsiTheme="minorHAnsi" w:cstheme="minorHAnsi"/>
          <w:szCs w:val="24"/>
        </w:rPr>
      </w:pPr>
    </w:p>
    <w:p w14:paraId="1051B3C3" w14:textId="324F6E12" w:rsidR="00366087" w:rsidRPr="00EB454C" w:rsidRDefault="00366087" w:rsidP="00886738">
      <w:pPr>
        <w:ind w:left="720" w:right="1016"/>
        <w:rPr>
          <w:rFonts w:asciiTheme="minorHAnsi" w:hAnsiTheme="minorHAnsi" w:cstheme="minorHAnsi"/>
          <w:szCs w:val="24"/>
        </w:rPr>
      </w:pPr>
      <w:r w:rsidRPr="00EB454C">
        <w:rPr>
          <w:rFonts w:asciiTheme="minorHAnsi" w:hAnsiTheme="minorHAnsi" w:cstheme="minorHAnsi"/>
          <w:szCs w:val="24"/>
        </w:rPr>
        <w:t xml:space="preserve">Staff involved in the teaching of drug education will have the opportunity to </w:t>
      </w:r>
      <w:r w:rsidRPr="00014AB9">
        <w:rPr>
          <w:rFonts w:asciiTheme="minorHAnsi" w:hAnsiTheme="minorHAnsi" w:cstheme="minorHAnsi"/>
          <w:szCs w:val="24"/>
        </w:rPr>
        <w:t xml:space="preserve">keep </w:t>
      </w:r>
      <w:r w:rsidR="00CA3677" w:rsidRPr="00014AB9">
        <w:rPr>
          <w:rFonts w:asciiTheme="minorHAnsi" w:hAnsiTheme="minorHAnsi" w:cstheme="minorHAnsi"/>
          <w:szCs w:val="24"/>
        </w:rPr>
        <w:t>abreast</w:t>
      </w:r>
      <w:r w:rsidRPr="00EB454C">
        <w:rPr>
          <w:rFonts w:asciiTheme="minorHAnsi" w:hAnsiTheme="minorHAnsi" w:cstheme="minorHAnsi"/>
          <w:szCs w:val="24"/>
        </w:rPr>
        <w:t xml:space="preserve"> of changes in legislation, policy and other drug related issues, as well as having the opportunity to develop skills and knowledge in the area through their continued professional development.</w:t>
      </w:r>
    </w:p>
    <w:p w14:paraId="296A072C" w14:textId="77777777" w:rsidR="00EB4C47" w:rsidRPr="0033331C" w:rsidRDefault="00EB4C47" w:rsidP="0033331C">
      <w:pPr>
        <w:ind w:left="720" w:right="746"/>
        <w:rPr>
          <w:rFonts w:asciiTheme="minorHAnsi" w:hAnsiTheme="minorHAnsi" w:cstheme="minorHAnsi"/>
          <w:b/>
          <w:szCs w:val="24"/>
          <w:u w:val="single"/>
        </w:rPr>
      </w:pPr>
    </w:p>
    <w:p w14:paraId="058174E3" w14:textId="77777777" w:rsidR="00EB454C" w:rsidRDefault="00EB454C" w:rsidP="0033331C">
      <w:pPr>
        <w:ind w:left="720" w:right="746"/>
        <w:rPr>
          <w:rFonts w:asciiTheme="minorHAnsi" w:hAnsiTheme="minorHAnsi" w:cstheme="minorHAnsi"/>
          <w:b/>
          <w:szCs w:val="24"/>
          <w:u w:val="single"/>
        </w:rPr>
      </w:pPr>
    </w:p>
    <w:p w14:paraId="476B9692" w14:textId="3B9661CF" w:rsidR="00EB454C" w:rsidRPr="006A00FB" w:rsidRDefault="00EB454C" w:rsidP="0033331C">
      <w:pPr>
        <w:ind w:left="720" w:right="746"/>
        <w:rPr>
          <w:rFonts w:asciiTheme="minorHAnsi" w:hAnsiTheme="minorHAnsi" w:cstheme="minorHAnsi"/>
          <w:b/>
          <w:szCs w:val="24"/>
          <w:u w:val="single"/>
        </w:rPr>
      </w:pPr>
      <w:r w:rsidRPr="006A00FB">
        <w:rPr>
          <w:rFonts w:asciiTheme="minorHAnsi" w:hAnsiTheme="minorHAnsi" w:cs="Arial"/>
          <w:b/>
          <w:sz w:val="32"/>
          <w:szCs w:val="32"/>
          <w:shd w:val="clear" w:color="auto" w:fill="008000"/>
        </w:rPr>
        <w:t xml:space="preserve">Section 7   </w:t>
      </w:r>
      <w:r w:rsidRPr="006A00FB">
        <w:rPr>
          <w:rFonts w:asciiTheme="minorHAnsi" w:hAnsiTheme="minorHAnsi" w:cs="Arial"/>
          <w:b/>
          <w:sz w:val="32"/>
          <w:szCs w:val="32"/>
          <w:shd w:val="clear" w:color="auto" w:fill="008000"/>
        </w:rPr>
        <w:tab/>
      </w:r>
      <w:r w:rsidRPr="006A00FB">
        <w:rPr>
          <w:rFonts w:asciiTheme="minorHAnsi" w:hAnsiTheme="minorHAnsi" w:cs="Arial"/>
          <w:b/>
          <w:bCs/>
          <w:sz w:val="32"/>
          <w:szCs w:val="32"/>
          <w:shd w:val="clear" w:color="auto" w:fill="008000"/>
        </w:rPr>
        <w:t>Management of Drugs at School and on School Trips</w:t>
      </w:r>
      <w:r w:rsidRPr="006A00FB">
        <w:rPr>
          <w:rFonts w:asciiTheme="minorHAnsi" w:hAnsiTheme="minorHAnsi" w:cs="Arial"/>
          <w:b/>
          <w:sz w:val="32"/>
          <w:szCs w:val="32"/>
          <w:shd w:val="clear" w:color="auto" w:fill="008000"/>
        </w:rPr>
        <w:t xml:space="preserve">       </w:t>
      </w:r>
    </w:p>
    <w:p w14:paraId="4FDA2E8E" w14:textId="77777777" w:rsidR="00EB454C" w:rsidRDefault="00EB454C" w:rsidP="0033331C">
      <w:pPr>
        <w:ind w:left="720" w:right="746"/>
        <w:rPr>
          <w:rFonts w:asciiTheme="minorHAnsi" w:hAnsiTheme="minorHAnsi" w:cstheme="minorHAnsi"/>
          <w:b/>
          <w:szCs w:val="24"/>
          <w:u w:val="single"/>
        </w:rPr>
      </w:pPr>
    </w:p>
    <w:p w14:paraId="57FA017F" w14:textId="4A17DA4D" w:rsidR="00366087"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In taking temporary possession and disposing of suspected controlled drugs staff should:</w:t>
      </w:r>
    </w:p>
    <w:p w14:paraId="101E9D75" w14:textId="77777777" w:rsidR="00EB454C" w:rsidRPr="0033331C" w:rsidRDefault="00EB454C" w:rsidP="00886738">
      <w:pPr>
        <w:ind w:left="720" w:right="926"/>
        <w:rPr>
          <w:rFonts w:asciiTheme="minorHAnsi" w:hAnsiTheme="minorHAnsi" w:cstheme="minorHAnsi"/>
          <w:szCs w:val="24"/>
        </w:rPr>
      </w:pPr>
    </w:p>
    <w:p w14:paraId="2D1849EB" w14:textId="776D5CC7" w:rsidR="00366087" w:rsidRDefault="00366087" w:rsidP="00886738">
      <w:pPr>
        <w:pStyle w:val="ListParagraph"/>
        <w:numPr>
          <w:ilvl w:val="0"/>
          <w:numId w:val="35"/>
        </w:numPr>
        <w:ind w:right="926"/>
        <w:rPr>
          <w:rFonts w:asciiTheme="minorHAnsi" w:hAnsiTheme="minorHAnsi" w:cstheme="minorHAnsi"/>
          <w:szCs w:val="24"/>
        </w:rPr>
      </w:pPr>
      <w:r w:rsidRPr="00EB454C">
        <w:rPr>
          <w:rFonts w:asciiTheme="minorHAnsi" w:hAnsiTheme="minorHAnsi" w:cstheme="minorHAnsi"/>
          <w:szCs w:val="24"/>
        </w:rPr>
        <w:t>ensure that a second adult witness is present throughout</w:t>
      </w:r>
    </w:p>
    <w:p w14:paraId="398D440A" w14:textId="77777777" w:rsidR="00EB454C" w:rsidRPr="00EB454C" w:rsidRDefault="00EB454C" w:rsidP="00886738">
      <w:pPr>
        <w:pStyle w:val="ListParagraph"/>
        <w:ind w:left="1440" w:right="926"/>
        <w:rPr>
          <w:rFonts w:asciiTheme="minorHAnsi" w:hAnsiTheme="minorHAnsi" w:cstheme="minorHAnsi"/>
          <w:szCs w:val="24"/>
        </w:rPr>
      </w:pPr>
    </w:p>
    <w:p w14:paraId="17D87B9D" w14:textId="188A12D0" w:rsidR="00366087" w:rsidRDefault="00366087" w:rsidP="00886738">
      <w:pPr>
        <w:pStyle w:val="ListParagraph"/>
        <w:numPr>
          <w:ilvl w:val="0"/>
          <w:numId w:val="35"/>
        </w:numPr>
        <w:ind w:right="926"/>
        <w:rPr>
          <w:rFonts w:asciiTheme="minorHAnsi" w:hAnsiTheme="minorHAnsi" w:cstheme="minorHAnsi"/>
          <w:szCs w:val="24"/>
        </w:rPr>
      </w:pPr>
      <w:r w:rsidRPr="00EB454C">
        <w:rPr>
          <w:rFonts w:asciiTheme="minorHAnsi" w:hAnsiTheme="minorHAnsi" w:cstheme="minorHAnsi"/>
          <w:szCs w:val="24"/>
        </w:rPr>
        <w:t xml:space="preserve">School staff can search a </w:t>
      </w:r>
      <w:r w:rsidR="00920704">
        <w:rPr>
          <w:rFonts w:asciiTheme="minorHAnsi" w:hAnsiTheme="minorHAnsi" w:cstheme="minorHAnsi"/>
          <w:szCs w:val="24"/>
        </w:rPr>
        <w:t>student</w:t>
      </w:r>
      <w:r w:rsidRPr="00EB454C">
        <w:rPr>
          <w:rFonts w:asciiTheme="minorHAnsi" w:hAnsiTheme="minorHAnsi" w:cstheme="minorHAnsi"/>
          <w:szCs w:val="24"/>
        </w:rPr>
        <w:t xml:space="preserve"> for any item if the </w:t>
      </w:r>
      <w:r w:rsidR="00920704">
        <w:rPr>
          <w:rFonts w:asciiTheme="minorHAnsi" w:hAnsiTheme="minorHAnsi" w:cstheme="minorHAnsi"/>
          <w:szCs w:val="24"/>
        </w:rPr>
        <w:t>student</w:t>
      </w:r>
      <w:r w:rsidRPr="00EB454C">
        <w:rPr>
          <w:rFonts w:asciiTheme="minorHAnsi" w:hAnsiTheme="minorHAnsi" w:cstheme="minorHAnsi"/>
          <w:szCs w:val="24"/>
        </w:rPr>
        <w:t xml:space="preserve"> consents (though the ability to consent may be influenced by factors such as the child’s age)</w:t>
      </w:r>
    </w:p>
    <w:p w14:paraId="70CC41D0" w14:textId="77777777" w:rsidR="00EB454C" w:rsidRPr="00EB454C" w:rsidRDefault="00EB454C" w:rsidP="00886738">
      <w:pPr>
        <w:pStyle w:val="ListParagraph"/>
        <w:ind w:left="1440" w:right="926"/>
        <w:rPr>
          <w:rFonts w:asciiTheme="minorHAnsi" w:hAnsiTheme="minorHAnsi" w:cstheme="minorHAnsi"/>
          <w:szCs w:val="24"/>
        </w:rPr>
      </w:pPr>
    </w:p>
    <w:p w14:paraId="670AF533" w14:textId="219ED5B7" w:rsidR="00366087" w:rsidRDefault="00366087" w:rsidP="00886738">
      <w:pPr>
        <w:ind w:left="720" w:right="926"/>
        <w:rPr>
          <w:rFonts w:asciiTheme="minorHAnsi" w:hAnsiTheme="minorHAnsi" w:cstheme="minorHAnsi"/>
          <w:szCs w:val="24"/>
        </w:rPr>
      </w:pPr>
      <w:r w:rsidRPr="00EB454C">
        <w:rPr>
          <w:rFonts w:asciiTheme="minorHAnsi" w:hAnsiTheme="minorHAnsi" w:cstheme="minorHAnsi"/>
          <w:szCs w:val="24"/>
        </w:rPr>
        <w:t xml:space="preserve">The Principal and staff authorised by the Principal have a statutory power to search </w:t>
      </w:r>
      <w:r w:rsidR="00920704">
        <w:rPr>
          <w:rFonts w:asciiTheme="minorHAnsi" w:hAnsiTheme="minorHAnsi" w:cstheme="minorHAnsi"/>
          <w:szCs w:val="24"/>
        </w:rPr>
        <w:t>students</w:t>
      </w:r>
      <w:r w:rsidRPr="00EB454C">
        <w:rPr>
          <w:rFonts w:asciiTheme="minorHAnsi" w:hAnsiTheme="minorHAnsi" w:cstheme="minorHAnsi"/>
          <w:szCs w:val="24"/>
        </w:rPr>
        <w:t xml:space="preserve"> or their possessions, without consent, where they have reasonable grounds for suspecting that the </w:t>
      </w:r>
      <w:r w:rsidR="00920704">
        <w:rPr>
          <w:rFonts w:asciiTheme="minorHAnsi" w:hAnsiTheme="minorHAnsi" w:cstheme="minorHAnsi"/>
          <w:szCs w:val="24"/>
        </w:rPr>
        <w:t>student</w:t>
      </w:r>
      <w:r w:rsidRPr="00EB454C">
        <w:rPr>
          <w:rFonts w:asciiTheme="minorHAnsi" w:hAnsiTheme="minorHAnsi" w:cstheme="minorHAnsi"/>
          <w:szCs w:val="24"/>
        </w:rPr>
        <w:t xml:space="preserve"> may have a prohibited item. Prohibited items are: </w:t>
      </w:r>
    </w:p>
    <w:p w14:paraId="1A4FEB34" w14:textId="77777777" w:rsidR="00EB454C" w:rsidRPr="00EB454C" w:rsidRDefault="00EB454C" w:rsidP="00886738">
      <w:pPr>
        <w:ind w:left="720" w:right="926"/>
        <w:rPr>
          <w:rFonts w:asciiTheme="minorHAnsi" w:hAnsiTheme="minorHAnsi" w:cstheme="minorHAnsi"/>
          <w:szCs w:val="24"/>
        </w:rPr>
      </w:pPr>
    </w:p>
    <w:p w14:paraId="2A6D8417" w14:textId="2F54C619" w:rsidR="00366087" w:rsidRDefault="00366087" w:rsidP="00886738">
      <w:pPr>
        <w:pStyle w:val="ListParagraph"/>
        <w:numPr>
          <w:ilvl w:val="0"/>
          <w:numId w:val="34"/>
        </w:numPr>
        <w:overflowPunct/>
        <w:autoSpaceDE/>
        <w:autoSpaceDN/>
        <w:adjustRightInd/>
        <w:spacing w:after="200" w:line="276" w:lineRule="auto"/>
        <w:ind w:left="1440" w:right="926"/>
        <w:textAlignment w:val="auto"/>
        <w:rPr>
          <w:rFonts w:asciiTheme="minorHAnsi" w:hAnsiTheme="minorHAnsi" w:cstheme="minorHAnsi"/>
          <w:szCs w:val="24"/>
        </w:rPr>
      </w:pPr>
      <w:r w:rsidRPr="0033331C">
        <w:rPr>
          <w:rFonts w:asciiTheme="minorHAnsi" w:hAnsiTheme="minorHAnsi" w:cstheme="minorHAnsi"/>
          <w:szCs w:val="24"/>
        </w:rPr>
        <w:t xml:space="preserve">knives or weapons, alcohol, illegal drugs, stolen items, tobacco and cigarette papers, </w:t>
      </w:r>
      <w:r w:rsidR="00EB454C">
        <w:rPr>
          <w:rFonts w:asciiTheme="minorHAnsi" w:hAnsiTheme="minorHAnsi" w:cstheme="minorHAnsi"/>
          <w:szCs w:val="24"/>
        </w:rPr>
        <w:t>fireworks, pornographic images</w:t>
      </w:r>
      <w:r w:rsidR="00A802D1">
        <w:rPr>
          <w:rFonts w:asciiTheme="minorHAnsi" w:hAnsiTheme="minorHAnsi" w:cstheme="minorHAnsi"/>
          <w:szCs w:val="24"/>
        </w:rPr>
        <w:t>, e-cigarettes</w:t>
      </w:r>
    </w:p>
    <w:p w14:paraId="635FD8BE" w14:textId="77777777" w:rsidR="00EB454C" w:rsidRPr="0033331C" w:rsidRDefault="00EB454C" w:rsidP="00886738">
      <w:pPr>
        <w:pStyle w:val="ListParagraph"/>
        <w:overflowPunct/>
        <w:autoSpaceDE/>
        <w:autoSpaceDN/>
        <w:adjustRightInd/>
        <w:spacing w:after="200" w:line="276" w:lineRule="auto"/>
        <w:ind w:left="1440" w:right="926"/>
        <w:textAlignment w:val="auto"/>
        <w:rPr>
          <w:rFonts w:asciiTheme="minorHAnsi" w:hAnsiTheme="minorHAnsi" w:cstheme="minorHAnsi"/>
          <w:szCs w:val="24"/>
        </w:rPr>
      </w:pPr>
    </w:p>
    <w:p w14:paraId="467122AC" w14:textId="269200CD" w:rsidR="00366087" w:rsidRDefault="00366087" w:rsidP="00886738">
      <w:pPr>
        <w:pStyle w:val="ListParagraph"/>
        <w:numPr>
          <w:ilvl w:val="0"/>
          <w:numId w:val="34"/>
        </w:numPr>
        <w:overflowPunct/>
        <w:autoSpaceDE/>
        <w:autoSpaceDN/>
        <w:adjustRightInd/>
        <w:spacing w:after="200" w:line="276" w:lineRule="auto"/>
        <w:ind w:left="1440" w:right="926"/>
        <w:textAlignment w:val="auto"/>
        <w:rPr>
          <w:rFonts w:asciiTheme="minorHAnsi" w:hAnsiTheme="minorHAnsi" w:cstheme="minorHAnsi"/>
          <w:szCs w:val="24"/>
        </w:rPr>
      </w:pPr>
      <w:r w:rsidRPr="0033331C">
        <w:rPr>
          <w:rFonts w:asciiTheme="minorHAnsi" w:hAnsiTheme="minorHAnsi" w:cstheme="minorHAnsi"/>
          <w:szCs w:val="24"/>
        </w:rPr>
        <w:t xml:space="preserve">any article that the member of staff reasonably suspects has been, or is likely to be, used to commit an offence, or </w:t>
      </w:r>
    </w:p>
    <w:p w14:paraId="02E4C821" w14:textId="77777777" w:rsidR="00EB454C" w:rsidRPr="00EB454C" w:rsidRDefault="00EB454C" w:rsidP="00886738">
      <w:pPr>
        <w:pStyle w:val="ListParagraph"/>
        <w:ind w:right="926"/>
        <w:rPr>
          <w:rFonts w:asciiTheme="minorHAnsi" w:hAnsiTheme="minorHAnsi" w:cstheme="minorHAnsi"/>
          <w:szCs w:val="24"/>
        </w:rPr>
      </w:pPr>
    </w:p>
    <w:p w14:paraId="7D4C02C9" w14:textId="069C0BE5" w:rsidR="00366087" w:rsidRPr="0033331C" w:rsidRDefault="00366087" w:rsidP="00886738">
      <w:pPr>
        <w:pStyle w:val="ListParagraph"/>
        <w:numPr>
          <w:ilvl w:val="0"/>
          <w:numId w:val="34"/>
        </w:numPr>
        <w:overflowPunct/>
        <w:autoSpaceDE/>
        <w:autoSpaceDN/>
        <w:adjustRightInd/>
        <w:spacing w:after="200" w:line="276" w:lineRule="auto"/>
        <w:ind w:left="1440" w:right="926"/>
        <w:textAlignment w:val="auto"/>
        <w:rPr>
          <w:rFonts w:asciiTheme="minorHAnsi" w:hAnsiTheme="minorHAnsi" w:cstheme="minorHAnsi"/>
          <w:szCs w:val="24"/>
        </w:rPr>
      </w:pPr>
      <w:r w:rsidRPr="0033331C">
        <w:rPr>
          <w:rFonts w:asciiTheme="minorHAnsi" w:hAnsiTheme="minorHAnsi" w:cstheme="minorHAnsi"/>
          <w:szCs w:val="24"/>
        </w:rPr>
        <w:t xml:space="preserve">to cause personal injury to, or damage to the property of, any person (including the </w:t>
      </w:r>
      <w:r w:rsidR="00920704">
        <w:rPr>
          <w:rFonts w:asciiTheme="minorHAnsi" w:hAnsiTheme="minorHAnsi" w:cstheme="minorHAnsi"/>
          <w:szCs w:val="24"/>
        </w:rPr>
        <w:t>student</w:t>
      </w:r>
      <w:r w:rsidRPr="0033331C">
        <w:rPr>
          <w:rFonts w:asciiTheme="minorHAnsi" w:hAnsiTheme="minorHAnsi" w:cstheme="minorHAnsi"/>
          <w:szCs w:val="24"/>
        </w:rPr>
        <w:t xml:space="preserve">). </w:t>
      </w:r>
    </w:p>
    <w:p w14:paraId="6813E535" w14:textId="261B1A11" w:rsidR="00366087"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 xml:space="preserve">The Principal and authorised staff can also search for any item banned by the school rules which has been identified in the rules as an item which may be searched for. </w:t>
      </w:r>
    </w:p>
    <w:p w14:paraId="78C3D7B6" w14:textId="77777777" w:rsidR="00EB454C" w:rsidRPr="0033331C" w:rsidRDefault="00EB454C" w:rsidP="00EB454C">
      <w:pPr>
        <w:ind w:left="720" w:right="746"/>
        <w:rPr>
          <w:rFonts w:asciiTheme="minorHAnsi" w:hAnsiTheme="minorHAnsi" w:cstheme="minorHAnsi"/>
          <w:szCs w:val="24"/>
        </w:rPr>
      </w:pPr>
    </w:p>
    <w:p w14:paraId="5E4D1CC3" w14:textId="50D119D9" w:rsidR="00366087" w:rsidRDefault="00366087" w:rsidP="00886738">
      <w:pPr>
        <w:ind w:left="720" w:right="1016"/>
        <w:rPr>
          <w:rFonts w:asciiTheme="minorHAnsi" w:hAnsiTheme="minorHAnsi" w:cstheme="minorHAnsi"/>
          <w:szCs w:val="24"/>
        </w:rPr>
      </w:pPr>
      <w:r w:rsidRPr="0033331C">
        <w:rPr>
          <w:rFonts w:asciiTheme="minorHAnsi" w:hAnsiTheme="minorHAnsi" w:cstheme="minorHAnsi"/>
          <w:szCs w:val="24"/>
        </w:rPr>
        <w:t xml:space="preserve">The member of staff conducting the search must be the same sex as the </w:t>
      </w:r>
      <w:r w:rsidR="00920704">
        <w:rPr>
          <w:rFonts w:asciiTheme="minorHAnsi" w:hAnsiTheme="minorHAnsi" w:cstheme="minorHAnsi"/>
          <w:szCs w:val="24"/>
        </w:rPr>
        <w:t>student</w:t>
      </w:r>
      <w:r w:rsidRPr="0033331C">
        <w:rPr>
          <w:rFonts w:asciiTheme="minorHAnsi" w:hAnsiTheme="minorHAnsi" w:cstheme="minorHAnsi"/>
          <w:szCs w:val="24"/>
        </w:rPr>
        <w:t xml:space="preserve"> being searched; and there must be a witness (also a staff member) and, if at all possible, best practice dictates they should also be the same sex as the </w:t>
      </w:r>
      <w:r w:rsidR="00920704">
        <w:rPr>
          <w:rFonts w:asciiTheme="minorHAnsi" w:hAnsiTheme="minorHAnsi" w:cstheme="minorHAnsi"/>
          <w:szCs w:val="24"/>
        </w:rPr>
        <w:t>student</w:t>
      </w:r>
      <w:r w:rsidRPr="0033331C">
        <w:rPr>
          <w:rFonts w:asciiTheme="minorHAnsi" w:hAnsiTheme="minorHAnsi" w:cstheme="minorHAnsi"/>
          <w:szCs w:val="24"/>
        </w:rPr>
        <w:t xml:space="preserve"> being searched</w:t>
      </w:r>
      <w:r w:rsidR="00EB454C">
        <w:rPr>
          <w:rFonts w:asciiTheme="minorHAnsi" w:hAnsiTheme="minorHAnsi" w:cstheme="minorHAnsi"/>
          <w:szCs w:val="24"/>
        </w:rPr>
        <w:t>.</w:t>
      </w:r>
    </w:p>
    <w:p w14:paraId="6E043A8B" w14:textId="77777777" w:rsidR="00EB454C" w:rsidRPr="0033331C" w:rsidRDefault="00EB454C" w:rsidP="00886738">
      <w:pPr>
        <w:ind w:left="720" w:right="1016"/>
        <w:rPr>
          <w:rFonts w:asciiTheme="minorHAnsi" w:hAnsiTheme="minorHAnsi" w:cstheme="minorHAnsi"/>
          <w:szCs w:val="24"/>
        </w:rPr>
      </w:pPr>
    </w:p>
    <w:p w14:paraId="4F553E01" w14:textId="6CF05DDD" w:rsidR="00366087"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School staff can seize any prohibited item found as a result of a search. They can also seize any item, however found, which they consider harmful or detrimental to school discipline</w:t>
      </w:r>
    </w:p>
    <w:p w14:paraId="5C4DDD4C" w14:textId="77777777" w:rsidR="00514EF4" w:rsidRPr="00514EF4" w:rsidRDefault="00514EF4" w:rsidP="00886738">
      <w:pPr>
        <w:pStyle w:val="ListParagraph"/>
        <w:ind w:left="1440" w:right="1016"/>
        <w:rPr>
          <w:rFonts w:asciiTheme="minorHAnsi" w:hAnsiTheme="minorHAnsi" w:cstheme="minorHAnsi"/>
          <w:szCs w:val="24"/>
        </w:rPr>
      </w:pPr>
    </w:p>
    <w:p w14:paraId="14388C0D" w14:textId="491F67BF" w:rsidR="00366087"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seal the sample in a plastic bag and include details of the date and time of the seizure/find and witness present</w:t>
      </w:r>
    </w:p>
    <w:p w14:paraId="1A297462" w14:textId="77777777" w:rsidR="00514EF4" w:rsidRPr="00514EF4" w:rsidRDefault="00514EF4" w:rsidP="00886738">
      <w:pPr>
        <w:pStyle w:val="ListParagraph"/>
        <w:ind w:right="1016"/>
        <w:rPr>
          <w:rFonts w:asciiTheme="minorHAnsi" w:hAnsiTheme="minorHAnsi" w:cstheme="minorHAnsi"/>
          <w:szCs w:val="24"/>
        </w:rPr>
      </w:pPr>
    </w:p>
    <w:p w14:paraId="58618079" w14:textId="52F45270" w:rsidR="00366087"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Drugs should be carefully and safely handled and stored in a secure location, such as a safe or other lockable container with access limited to senior members of staff</w:t>
      </w:r>
    </w:p>
    <w:p w14:paraId="7EFB3EA6" w14:textId="77777777" w:rsidR="00514EF4" w:rsidRPr="00514EF4" w:rsidRDefault="00514EF4" w:rsidP="00886738">
      <w:pPr>
        <w:pStyle w:val="ListParagraph"/>
        <w:ind w:right="1016"/>
        <w:rPr>
          <w:rFonts w:asciiTheme="minorHAnsi" w:hAnsiTheme="minorHAnsi" w:cstheme="minorHAnsi"/>
          <w:szCs w:val="24"/>
        </w:rPr>
      </w:pPr>
    </w:p>
    <w:p w14:paraId="7F1D7D20" w14:textId="77777777" w:rsidR="00514EF4" w:rsidRPr="00514EF4"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 xml:space="preserve">Needles or syringes should be placed in a ‘sharps bin’ or other suitable secure container (e.g. a tin with a lid) using gloves.   Used needles and syringes should not be disposed of in domestic waste but should be destroyed properly.  Barnsley Council operates a collection and destruction service and can be contacted on </w:t>
      </w:r>
      <w:r w:rsidRPr="00514EF4">
        <w:rPr>
          <w:rFonts w:asciiTheme="minorHAnsi" w:hAnsiTheme="minorHAnsi" w:cstheme="minorHAnsi"/>
          <w:szCs w:val="24"/>
          <w:lang w:val="en"/>
        </w:rPr>
        <w:t>(01226) 773555 to arrang</w:t>
      </w:r>
      <w:r w:rsidR="00514EF4">
        <w:rPr>
          <w:rFonts w:asciiTheme="minorHAnsi" w:hAnsiTheme="minorHAnsi" w:cstheme="minorHAnsi"/>
          <w:szCs w:val="24"/>
          <w:lang w:val="en"/>
        </w:rPr>
        <w:t>e for safe disposal</w:t>
      </w:r>
    </w:p>
    <w:p w14:paraId="29563C9F" w14:textId="77777777" w:rsidR="00514EF4" w:rsidRPr="00514EF4" w:rsidRDefault="00514EF4" w:rsidP="00886738">
      <w:pPr>
        <w:pStyle w:val="ListParagraph"/>
        <w:ind w:right="1016"/>
        <w:rPr>
          <w:rFonts w:asciiTheme="minorHAnsi" w:hAnsiTheme="minorHAnsi" w:cstheme="minorHAnsi"/>
          <w:szCs w:val="24"/>
        </w:rPr>
      </w:pPr>
    </w:p>
    <w:p w14:paraId="723CEA6E" w14:textId="1A3EA742" w:rsidR="00366087" w:rsidRDefault="00970DBF" w:rsidP="00886738">
      <w:pPr>
        <w:pStyle w:val="ListParagraph"/>
        <w:numPr>
          <w:ilvl w:val="0"/>
          <w:numId w:val="35"/>
        </w:numPr>
        <w:ind w:right="1016"/>
        <w:rPr>
          <w:rFonts w:asciiTheme="minorHAnsi" w:hAnsiTheme="minorHAnsi" w:cstheme="minorHAnsi"/>
          <w:szCs w:val="24"/>
        </w:rPr>
      </w:pPr>
      <w:r w:rsidRPr="007E59E0">
        <w:rPr>
          <w:rFonts w:asciiTheme="minorHAnsi" w:hAnsiTheme="minorHAnsi" w:cstheme="minorHAnsi"/>
          <w:szCs w:val="24"/>
        </w:rPr>
        <w:t>Contact t</w:t>
      </w:r>
      <w:r w:rsidR="00366087" w:rsidRPr="007E59E0">
        <w:rPr>
          <w:rFonts w:asciiTheme="minorHAnsi" w:hAnsiTheme="minorHAnsi" w:cstheme="minorHAnsi"/>
          <w:szCs w:val="24"/>
        </w:rPr>
        <w:t xml:space="preserve">he police </w:t>
      </w:r>
      <w:r w:rsidR="00366087" w:rsidRPr="00514EF4">
        <w:rPr>
          <w:rFonts w:asciiTheme="minorHAnsi" w:hAnsiTheme="minorHAnsi" w:cstheme="minorHAnsi"/>
          <w:szCs w:val="24"/>
        </w:rPr>
        <w:t xml:space="preserve">as soon as practicable, who will collect it and then store or dispose of it in line with locally agreed protocols. The law does not require a school to divulge to the police the name of the </w:t>
      </w:r>
      <w:r w:rsidR="00920704">
        <w:rPr>
          <w:rFonts w:asciiTheme="minorHAnsi" w:hAnsiTheme="minorHAnsi" w:cstheme="minorHAnsi"/>
          <w:szCs w:val="24"/>
        </w:rPr>
        <w:t>student</w:t>
      </w:r>
      <w:r w:rsidR="00366087" w:rsidRPr="00514EF4">
        <w:rPr>
          <w:rFonts w:asciiTheme="minorHAnsi" w:hAnsiTheme="minorHAnsi" w:cstheme="minorHAnsi"/>
          <w:szCs w:val="24"/>
        </w:rPr>
        <w:t xml:space="preserve"> from whom the drugs were taken but it is advisable to do so</w:t>
      </w:r>
    </w:p>
    <w:p w14:paraId="58C20F77" w14:textId="77777777" w:rsidR="00514EF4" w:rsidRPr="00514EF4" w:rsidRDefault="00514EF4" w:rsidP="00886738">
      <w:pPr>
        <w:pStyle w:val="ListParagraph"/>
        <w:ind w:right="1016"/>
        <w:rPr>
          <w:rFonts w:asciiTheme="minorHAnsi" w:hAnsiTheme="minorHAnsi" w:cstheme="minorHAnsi"/>
          <w:szCs w:val="24"/>
        </w:rPr>
      </w:pPr>
    </w:p>
    <w:p w14:paraId="25FA69EF" w14:textId="22D25B15" w:rsidR="00366087"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 xml:space="preserve">Record full details of the incident, including the circumstances, those </w:t>
      </w:r>
      <w:r w:rsidR="00920704">
        <w:rPr>
          <w:rFonts w:asciiTheme="minorHAnsi" w:hAnsiTheme="minorHAnsi" w:cstheme="minorHAnsi"/>
          <w:szCs w:val="24"/>
        </w:rPr>
        <w:t>students</w:t>
      </w:r>
      <w:r w:rsidRPr="00514EF4">
        <w:rPr>
          <w:rFonts w:asciiTheme="minorHAnsi" w:hAnsiTheme="minorHAnsi" w:cstheme="minorHAnsi"/>
          <w:szCs w:val="24"/>
        </w:rPr>
        <w:t xml:space="preserve"> present and corroborating members of staff </w:t>
      </w:r>
    </w:p>
    <w:p w14:paraId="6702D31C" w14:textId="77777777" w:rsidR="00514EF4" w:rsidRPr="00514EF4" w:rsidRDefault="00514EF4" w:rsidP="00886738">
      <w:pPr>
        <w:pStyle w:val="ListParagraph"/>
        <w:ind w:right="1016"/>
        <w:rPr>
          <w:rFonts w:asciiTheme="minorHAnsi" w:hAnsiTheme="minorHAnsi" w:cstheme="minorHAnsi"/>
          <w:szCs w:val="24"/>
        </w:rPr>
      </w:pPr>
    </w:p>
    <w:p w14:paraId="12BEC5ED" w14:textId="03D43741" w:rsidR="00366087" w:rsidRDefault="00514EF4" w:rsidP="00886738">
      <w:pPr>
        <w:pStyle w:val="ListParagraph"/>
        <w:numPr>
          <w:ilvl w:val="0"/>
          <w:numId w:val="35"/>
        </w:numPr>
        <w:ind w:right="1016"/>
        <w:rPr>
          <w:rFonts w:asciiTheme="minorHAnsi" w:hAnsiTheme="minorHAnsi" w:cstheme="minorHAnsi"/>
          <w:szCs w:val="24"/>
        </w:rPr>
      </w:pPr>
      <w:r>
        <w:rPr>
          <w:rFonts w:asciiTheme="minorHAnsi" w:hAnsiTheme="minorHAnsi" w:cstheme="minorHAnsi"/>
          <w:szCs w:val="24"/>
        </w:rPr>
        <w:t>I</w:t>
      </w:r>
      <w:r w:rsidR="00366087" w:rsidRPr="00514EF4">
        <w:rPr>
          <w:rFonts w:asciiTheme="minorHAnsi" w:hAnsiTheme="minorHAnsi" w:cstheme="minorHAnsi"/>
          <w:szCs w:val="24"/>
        </w:rPr>
        <w:t xml:space="preserve">nform parents/carers, unless this is not in the best interests of the </w:t>
      </w:r>
      <w:r w:rsidR="00920704">
        <w:rPr>
          <w:rFonts w:asciiTheme="minorHAnsi" w:hAnsiTheme="minorHAnsi" w:cstheme="minorHAnsi"/>
          <w:szCs w:val="24"/>
        </w:rPr>
        <w:t>student</w:t>
      </w:r>
    </w:p>
    <w:p w14:paraId="3797A794" w14:textId="77777777" w:rsidR="00514EF4" w:rsidRPr="00514EF4" w:rsidRDefault="00514EF4" w:rsidP="00886738">
      <w:pPr>
        <w:pStyle w:val="ListParagraph"/>
        <w:ind w:right="1016"/>
        <w:rPr>
          <w:rFonts w:asciiTheme="minorHAnsi" w:hAnsiTheme="minorHAnsi" w:cstheme="minorHAnsi"/>
          <w:szCs w:val="24"/>
        </w:rPr>
      </w:pPr>
    </w:p>
    <w:p w14:paraId="3BBBCF3E" w14:textId="06607BDF" w:rsidR="00366087" w:rsidRDefault="00514EF4" w:rsidP="00886738">
      <w:pPr>
        <w:pStyle w:val="ListParagraph"/>
        <w:numPr>
          <w:ilvl w:val="0"/>
          <w:numId w:val="35"/>
        </w:numPr>
        <w:ind w:right="1016"/>
        <w:rPr>
          <w:rFonts w:asciiTheme="minorHAnsi" w:hAnsiTheme="minorHAnsi" w:cstheme="minorHAnsi"/>
          <w:szCs w:val="24"/>
        </w:rPr>
      </w:pPr>
      <w:r>
        <w:rPr>
          <w:rFonts w:asciiTheme="minorHAnsi" w:hAnsiTheme="minorHAnsi" w:cstheme="minorHAnsi"/>
          <w:szCs w:val="24"/>
        </w:rPr>
        <w:t>I</w:t>
      </w:r>
      <w:r w:rsidR="00366087" w:rsidRPr="00514EF4">
        <w:rPr>
          <w:rFonts w:asciiTheme="minorHAnsi" w:hAnsiTheme="minorHAnsi" w:cstheme="minorHAnsi"/>
          <w:szCs w:val="24"/>
        </w:rPr>
        <w:t>dentify any safeguarding concerns and implement an appropriate support and disciplinary response</w:t>
      </w:r>
    </w:p>
    <w:p w14:paraId="7849C2C1" w14:textId="77777777" w:rsidR="00514EF4" w:rsidRPr="00514EF4" w:rsidRDefault="00514EF4" w:rsidP="00886738">
      <w:pPr>
        <w:pStyle w:val="ListParagraph"/>
        <w:ind w:right="1016"/>
        <w:rPr>
          <w:rFonts w:asciiTheme="minorHAnsi" w:hAnsiTheme="minorHAnsi" w:cstheme="minorHAnsi"/>
          <w:szCs w:val="24"/>
        </w:rPr>
      </w:pPr>
    </w:p>
    <w:p w14:paraId="2F0A5591" w14:textId="5431CE19" w:rsidR="00366087" w:rsidRPr="00514EF4"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A thorough investigation of events and the personal circumstances of those students/families involved should be made.  Any aggravating factors or safeguarding concerns which are identified should be immediately brought to the attention of the College’s safeguarding lead.  It may be necessary to involve partner agencies to provide a range of options for responding to the identified needs of those involved</w:t>
      </w:r>
    </w:p>
    <w:p w14:paraId="3A815F90" w14:textId="77777777" w:rsidR="00EB4C47" w:rsidRPr="0033331C" w:rsidRDefault="00EB4C47" w:rsidP="00886738">
      <w:pPr>
        <w:ind w:left="1440" w:right="1016" w:hanging="360"/>
        <w:rPr>
          <w:rFonts w:asciiTheme="minorHAnsi" w:hAnsiTheme="minorHAnsi" w:cstheme="minorHAnsi"/>
          <w:szCs w:val="24"/>
        </w:rPr>
      </w:pPr>
    </w:p>
    <w:p w14:paraId="6421138C" w14:textId="7916D6FA" w:rsidR="00366087" w:rsidRDefault="00366087" w:rsidP="00886738">
      <w:pPr>
        <w:pStyle w:val="ListParagraph"/>
        <w:numPr>
          <w:ilvl w:val="0"/>
          <w:numId w:val="35"/>
        </w:numPr>
        <w:ind w:right="1016"/>
        <w:rPr>
          <w:rFonts w:asciiTheme="minorHAnsi" w:hAnsiTheme="minorHAnsi" w:cstheme="minorHAnsi"/>
          <w:szCs w:val="24"/>
        </w:rPr>
      </w:pPr>
      <w:r w:rsidRPr="00514EF4">
        <w:rPr>
          <w:rFonts w:asciiTheme="minorHAnsi" w:hAnsiTheme="minorHAnsi" w:cstheme="minorHAnsi"/>
          <w:szCs w:val="24"/>
        </w:rPr>
        <w:t xml:space="preserve">Any instances which involve a parent or carer suspected to be under the influence of drugs on school premises should see the individual concerned asked to leave or be removed from the College site.  Any subsequent safeguarding issues, short or long term, should immediately be brought to the attention of the College safeguarding lead.   The </w:t>
      </w:r>
      <w:r w:rsidR="00920704">
        <w:rPr>
          <w:rFonts w:asciiTheme="minorHAnsi" w:hAnsiTheme="minorHAnsi" w:cstheme="minorHAnsi"/>
          <w:szCs w:val="24"/>
        </w:rPr>
        <w:t>student</w:t>
      </w:r>
      <w:r w:rsidRPr="00514EF4">
        <w:rPr>
          <w:rFonts w:asciiTheme="minorHAnsi" w:hAnsiTheme="minorHAnsi" w:cstheme="minorHAnsi"/>
          <w:szCs w:val="24"/>
        </w:rPr>
        <w:t xml:space="preserve"> and family support needs should be subsequently </w:t>
      </w:r>
      <w:r w:rsidR="00456A56" w:rsidRPr="00514EF4">
        <w:rPr>
          <w:rFonts w:asciiTheme="minorHAnsi" w:hAnsiTheme="minorHAnsi" w:cstheme="minorHAnsi"/>
          <w:szCs w:val="24"/>
        </w:rPr>
        <w:t>assessed,</w:t>
      </w:r>
      <w:r w:rsidRPr="00514EF4">
        <w:rPr>
          <w:rFonts w:asciiTheme="minorHAnsi" w:hAnsiTheme="minorHAnsi" w:cstheme="minorHAnsi"/>
          <w:szCs w:val="24"/>
        </w:rPr>
        <w:t xml:space="preserve"> and relevant referrals made to partner agencies</w:t>
      </w:r>
    </w:p>
    <w:p w14:paraId="6995349A" w14:textId="0D93588A" w:rsidR="00514EF4" w:rsidRDefault="00514EF4" w:rsidP="00514EF4">
      <w:pPr>
        <w:pStyle w:val="ListParagraph"/>
        <w:rPr>
          <w:rFonts w:asciiTheme="minorHAnsi" w:hAnsiTheme="minorHAnsi" w:cstheme="minorHAnsi"/>
          <w:szCs w:val="24"/>
        </w:rPr>
      </w:pPr>
    </w:p>
    <w:p w14:paraId="68B85988" w14:textId="41881B6B" w:rsidR="0079171F" w:rsidRDefault="0079171F" w:rsidP="00514EF4">
      <w:pPr>
        <w:pStyle w:val="ListParagraph"/>
        <w:rPr>
          <w:rFonts w:asciiTheme="minorHAnsi" w:hAnsiTheme="minorHAnsi" w:cstheme="minorHAnsi"/>
          <w:szCs w:val="24"/>
        </w:rPr>
      </w:pPr>
    </w:p>
    <w:p w14:paraId="0B6D1010" w14:textId="42FF5B90" w:rsidR="00514EF4" w:rsidRPr="00853503" w:rsidRDefault="00514EF4" w:rsidP="00514EF4">
      <w:pPr>
        <w:ind w:left="720" w:right="746"/>
        <w:rPr>
          <w:rFonts w:asciiTheme="minorHAnsi" w:hAnsiTheme="minorHAnsi" w:cstheme="minorHAnsi"/>
          <w:szCs w:val="24"/>
        </w:rPr>
      </w:pPr>
      <w:r w:rsidRPr="00853503">
        <w:rPr>
          <w:rFonts w:asciiTheme="minorHAnsi" w:hAnsiTheme="minorHAnsi" w:cs="Arial"/>
          <w:b/>
          <w:sz w:val="32"/>
          <w:szCs w:val="32"/>
          <w:shd w:val="clear" w:color="auto" w:fill="008000"/>
        </w:rPr>
        <w:t xml:space="preserve">Section 8   </w:t>
      </w:r>
      <w:r w:rsidRPr="00853503">
        <w:rPr>
          <w:rFonts w:asciiTheme="minorHAnsi" w:hAnsiTheme="minorHAnsi" w:cs="Arial"/>
          <w:b/>
          <w:sz w:val="32"/>
          <w:szCs w:val="32"/>
          <w:shd w:val="clear" w:color="auto" w:fill="008000"/>
        </w:rPr>
        <w:tab/>
      </w:r>
      <w:r w:rsidRPr="00853503">
        <w:rPr>
          <w:rFonts w:asciiTheme="minorHAnsi" w:hAnsiTheme="minorHAnsi" w:cs="Arial"/>
          <w:b/>
          <w:bCs/>
          <w:sz w:val="32"/>
          <w:szCs w:val="32"/>
          <w:shd w:val="clear" w:color="auto" w:fill="008000"/>
        </w:rPr>
        <w:t>Police Involvement</w:t>
      </w:r>
      <w:r w:rsidRPr="00853503">
        <w:rPr>
          <w:rFonts w:asciiTheme="minorHAnsi" w:hAnsiTheme="minorHAnsi" w:cs="Arial"/>
          <w:b/>
          <w:bCs/>
          <w:sz w:val="32"/>
          <w:szCs w:val="32"/>
          <w:shd w:val="clear" w:color="auto" w:fill="008000"/>
        </w:rPr>
        <w:tab/>
      </w:r>
      <w:r w:rsidRPr="00853503">
        <w:rPr>
          <w:rFonts w:asciiTheme="minorHAnsi" w:hAnsiTheme="minorHAnsi" w:cs="Arial"/>
          <w:b/>
          <w:bCs/>
          <w:sz w:val="32"/>
          <w:szCs w:val="32"/>
          <w:shd w:val="clear" w:color="auto" w:fill="008000"/>
        </w:rPr>
        <w:tab/>
      </w:r>
      <w:r w:rsidRPr="00853503">
        <w:rPr>
          <w:rFonts w:asciiTheme="minorHAnsi" w:hAnsiTheme="minorHAnsi" w:cs="Arial"/>
          <w:b/>
          <w:sz w:val="32"/>
          <w:szCs w:val="32"/>
          <w:shd w:val="clear" w:color="auto" w:fill="008000"/>
        </w:rPr>
        <w:tab/>
      </w:r>
      <w:r w:rsidRPr="00853503">
        <w:rPr>
          <w:rFonts w:asciiTheme="minorHAnsi" w:hAnsiTheme="minorHAnsi" w:cs="Arial"/>
          <w:b/>
          <w:sz w:val="32"/>
          <w:szCs w:val="32"/>
          <w:shd w:val="clear" w:color="auto" w:fill="008000"/>
        </w:rPr>
        <w:tab/>
      </w:r>
      <w:r w:rsidRPr="00853503">
        <w:rPr>
          <w:rFonts w:asciiTheme="minorHAnsi" w:hAnsiTheme="minorHAnsi" w:cs="Arial"/>
          <w:b/>
          <w:sz w:val="32"/>
          <w:szCs w:val="32"/>
          <w:shd w:val="clear" w:color="auto" w:fill="008000"/>
        </w:rPr>
        <w:tab/>
      </w:r>
      <w:r w:rsidRPr="00853503">
        <w:rPr>
          <w:rFonts w:asciiTheme="minorHAnsi" w:hAnsiTheme="minorHAnsi" w:cs="Arial"/>
          <w:b/>
          <w:sz w:val="32"/>
          <w:szCs w:val="32"/>
          <w:shd w:val="clear" w:color="auto" w:fill="008000"/>
        </w:rPr>
        <w:tab/>
      </w:r>
      <w:r w:rsidR="0079171F" w:rsidRPr="00853503">
        <w:rPr>
          <w:rFonts w:asciiTheme="minorHAnsi" w:hAnsiTheme="minorHAnsi" w:cs="Arial"/>
          <w:b/>
          <w:sz w:val="32"/>
          <w:szCs w:val="32"/>
          <w:shd w:val="clear" w:color="auto" w:fill="008000"/>
        </w:rPr>
        <w:tab/>
      </w:r>
    </w:p>
    <w:p w14:paraId="63F7DBC4" w14:textId="77777777" w:rsidR="00EB4C47" w:rsidRPr="0033331C" w:rsidRDefault="00EB4C47" w:rsidP="0033331C">
      <w:pPr>
        <w:ind w:left="720" w:right="746"/>
        <w:rPr>
          <w:rFonts w:asciiTheme="minorHAnsi" w:hAnsiTheme="minorHAnsi" w:cstheme="minorHAnsi"/>
          <w:b/>
          <w:szCs w:val="24"/>
          <w:u w:val="single"/>
        </w:rPr>
      </w:pPr>
    </w:p>
    <w:p w14:paraId="20301C9F" w14:textId="1EDE460C"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 xml:space="preserve">Where possible and practicable incidents will be managed by the College.  Contact should be made with the Police when an incident may have aggravating factors e.g. the involvement of adults or persons outside of the College community and where a child involved is at risk and/or there are child protection issues. </w:t>
      </w:r>
    </w:p>
    <w:p w14:paraId="5031F148" w14:textId="77777777" w:rsidR="00514EF4" w:rsidRPr="0033331C" w:rsidRDefault="00514EF4" w:rsidP="0033331C">
      <w:pPr>
        <w:ind w:left="720" w:right="746"/>
        <w:rPr>
          <w:rFonts w:asciiTheme="minorHAnsi" w:hAnsiTheme="minorHAnsi" w:cstheme="minorHAnsi"/>
          <w:szCs w:val="24"/>
        </w:rPr>
      </w:pPr>
    </w:p>
    <w:p w14:paraId="70C6D4E1" w14:textId="0318431C" w:rsidR="00366087" w:rsidRPr="007E59E0" w:rsidRDefault="00366087" w:rsidP="0033331C">
      <w:pPr>
        <w:ind w:left="720" w:right="746"/>
        <w:rPr>
          <w:rFonts w:asciiTheme="minorHAnsi" w:hAnsiTheme="minorHAnsi" w:cstheme="minorHAnsi"/>
          <w:szCs w:val="24"/>
        </w:rPr>
      </w:pPr>
      <w:r w:rsidRPr="007E59E0">
        <w:rPr>
          <w:rFonts w:asciiTheme="minorHAnsi" w:hAnsiTheme="minorHAnsi" w:cstheme="minorHAnsi"/>
          <w:szCs w:val="24"/>
        </w:rPr>
        <w:t>Reports can</w:t>
      </w:r>
      <w:r w:rsidR="00970DBF" w:rsidRPr="007E59E0">
        <w:rPr>
          <w:rFonts w:asciiTheme="minorHAnsi" w:hAnsiTheme="minorHAnsi" w:cstheme="minorHAnsi"/>
          <w:szCs w:val="24"/>
        </w:rPr>
        <w:t xml:space="preserve"> be</w:t>
      </w:r>
      <w:r w:rsidRPr="007E59E0">
        <w:rPr>
          <w:rFonts w:asciiTheme="minorHAnsi" w:hAnsiTheme="minorHAnsi" w:cstheme="minorHAnsi"/>
          <w:szCs w:val="24"/>
        </w:rPr>
        <w:t xml:space="preserve"> made to the Police via 101</w:t>
      </w:r>
      <w:r w:rsidR="008A5208" w:rsidRPr="007E59E0">
        <w:rPr>
          <w:rFonts w:asciiTheme="minorHAnsi" w:hAnsiTheme="minorHAnsi" w:cstheme="minorHAnsi"/>
          <w:szCs w:val="24"/>
        </w:rPr>
        <w:t xml:space="preserve"> or should it be appropriate </w:t>
      </w:r>
      <w:r w:rsidR="00970DBF" w:rsidRPr="007E59E0">
        <w:rPr>
          <w:rFonts w:asciiTheme="minorHAnsi" w:hAnsiTheme="minorHAnsi" w:cstheme="minorHAnsi"/>
          <w:szCs w:val="24"/>
        </w:rPr>
        <w:t>999</w:t>
      </w:r>
      <w:r w:rsidRPr="007E59E0">
        <w:rPr>
          <w:rFonts w:asciiTheme="minorHAnsi" w:hAnsiTheme="minorHAnsi" w:cstheme="minorHAnsi"/>
          <w:szCs w:val="24"/>
        </w:rPr>
        <w:t>.</w:t>
      </w:r>
    </w:p>
    <w:p w14:paraId="16E1A2C4" w14:textId="6079392F" w:rsidR="00EB4C47" w:rsidRPr="0033331C" w:rsidRDefault="00EB4C47" w:rsidP="0033331C">
      <w:pPr>
        <w:ind w:left="720" w:right="746"/>
        <w:rPr>
          <w:rFonts w:asciiTheme="minorHAnsi" w:hAnsiTheme="minorHAnsi" w:cstheme="minorHAnsi"/>
          <w:b/>
          <w:szCs w:val="24"/>
          <w:u w:val="single"/>
        </w:rPr>
      </w:pPr>
    </w:p>
    <w:p w14:paraId="78C81E99" w14:textId="77777777" w:rsidR="00995CE9" w:rsidRDefault="00995CE9" w:rsidP="0033331C">
      <w:pPr>
        <w:ind w:left="720" w:right="746"/>
        <w:rPr>
          <w:rFonts w:asciiTheme="minorHAnsi" w:hAnsiTheme="minorHAnsi" w:cstheme="minorHAnsi"/>
          <w:b/>
          <w:szCs w:val="24"/>
          <w:u w:val="single"/>
        </w:rPr>
      </w:pPr>
    </w:p>
    <w:p w14:paraId="29D51DDF" w14:textId="58E1A61C" w:rsidR="00995CE9" w:rsidRDefault="00995CE9" w:rsidP="00995CE9">
      <w:pPr>
        <w:ind w:left="720"/>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9</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 xml:space="preserve">The Needs of </w:t>
      </w:r>
      <w:r w:rsidR="00920704">
        <w:rPr>
          <w:rFonts w:asciiTheme="minorHAnsi" w:hAnsiTheme="minorHAnsi" w:cs="Arial"/>
          <w:b/>
          <w:bCs/>
          <w:sz w:val="32"/>
          <w:szCs w:val="32"/>
          <w:shd w:val="clear" w:color="auto" w:fill="008000"/>
        </w:rPr>
        <w:t>Students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65FE109E" w14:textId="77777777" w:rsidR="00995CE9" w:rsidRDefault="00995CE9" w:rsidP="0033331C">
      <w:pPr>
        <w:ind w:left="720" w:right="746"/>
        <w:rPr>
          <w:rFonts w:asciiTheme="minorHAnsi" w:hAnsiTheme="minorHAnsi" w:cstheme="minorHAnsi"/>
          <w:b/>
          <w:szCs w:val="24"/>
          <w:u w:val="single"/>
        </w:rPr>
      </w:pPr>
    </w:p>
    <w:p w14:paraId="2638EEB5" w14:textId="6083178A" w:rsidR="00366087" w:rsidRPr="0033331C"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 xml:space="preserve">The wider support </w:t>
      </w:r>
      <w:r w:rsidR="00920704" w:rsidRPr="007E59E0">
        <w:rPr>
          <w:rFonts w:asciiTheme="minorHAnsi" w:hAnsiTheme="minorHAnsi" w:cstheme="minorHAnsi"/>
          <w:szCs w:val="24"/>
        </w:rPr>
        <w:t xml:space="preserve">for the </w:t>
      </w:r>
      <w:r w:rsidRPr="0033331C">
        <w:rPr>
          <w:rFonts w:asciiTheme="minorHAnsi" w:hAnsiTheme="minorHAnsi" w:cstheme="minorHAnsi"/>
          <w:szCs w:val="24"/>
        </w:rPr>
        <w:t xml:space="preserve">needs of </w:t>
      </w:r>
      <w:r w:rsidR="00920704">
        <w:rPr>
          <w:rFonts w:asciiTheme="minorHAnsi" w:hAnsiTheme="minorHAnsi" w:cstheme="minorHAnsi"/>
          <w:szCs w:val="24"/>
        </w:rPr>
        <w:t>students</w:t>
      </w:r>
      <w:r w:rsidRPr="0033331C">
        <w:rPr>
          <w:rFonts w:asciiTheme="minorHAnsi" w:hAnsiTheme="minorHAnsi" w:cstheme="minorHAnsi"/>
          <w:szCs w:val="24"/>
        </w:rPr>
        <w:t xml:space="preserve"> are addressed by the College pastoral staff and various internal and external support structures as well as the Colleges drug education curriculum.</w:t>
      </w:r>
    </w:p>
    <w:p w14:paraId="712A5511" w14:textId="77777777" w:rsidR="00EB4C47" w:rsidRPr="0033331C" w:rsidRDefault="00EB4C47" w:rsidP="0033331C">
      <w:pPr>
        <w:ind w:left="720" w:right="746"/>
        <w:rPr>
          <w:rFonts w:asciiTheme="minorHAnsi" w:hAnsiTheme="minorHAnsi" w:cstheme="minorHAnsi"/>
          <w:b/>
          <w:szCs w:val="24"/>
          <w:u w:val="single"/>
        </w:rPr>
      </w:pPr>
    </w:p>
    <w:p w14:paraId="31B8B609" w14:textId="77777777" w:rsidR="00995CE9" w:rsidRDefault="00995CE9" w:rsidP="0033331C">
      <w:pPr>
        <w:ind w:left="720" w:right="746"/>
        <w:rPr>
          <w:rFonts w:asciiTheme="minorHAnsi" w:hAnsiTheme="minorHAnsi" w:cstheme="minorHAnsi"/>
          <w:b/>
          <w:szCs w:val="24"/>
          <w:u w:val="single"/>
        </w:rPr>
      </w:pPr>
    </w:p>
    <w:p w14:paraId="36224B82" w14:textId="504D1D5D" w:rsidR="00995CE9" w:rsidRDefault="00995CE9" w:rsidP="00995CE9">
      <w:pPr>
        <w:ind w:left="720"/>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10</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Working with External Agencies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0A25E158" w14:textId="77777777" w:rsidR="00995CE9" w:rsidRDefault="00995CE9" w:rsidP="0033331C">
      <w:pPr>
        <w:ind w:left="720" w:right="746"/>
        <w:rPr>
          <w:rFonts w:asciiTheme="minorHAnsi" w:hAnsiTheme="minorHAnsi" w:cstheme="minorHAnsi"/>
          <w:b/>
          <w:szCs w:val="24"/>
          <w:u w:val="single"/>
        </w:rPr>
      </w:pPr>
    </w:p>
    <w:p w14:paraId="1E093E50" w14:textId="2508BA29" w:rsidR="00995CE9"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 xml:space="preserve">The school is to work closely with partner agencies in order that </w:t>
      </w:r>
      <w:r w:rsidR="00920704">
        <w:rPr>
          <w:rFonts w:asciiTheme="minorHAnsi" w:hAnsiTheme="minorHAnsi" w:cstheme="minorHAnsi"/>
          <w:szCs w:val="24"/>
        </w:rPr>
        <w:t>students</w:t>
      </w:r>
      <w:r w:rsidRPr="0033331C">
        <w:rPr>
          <w:rFonts w:asciiTheme="minorHAnsi" w:hAnsiTheme="minorHAnsi" w:cstheme="minorHAnsi"/>
          <w:szCs w:val="24"/>
        </w:rPr>
        <w:t xml:space="preserve"> and their family receive the required support.  Agreed protocols for referral will be followed throughout the process.</w:t>
      </w:r>
    </w:p>
    <w:p w14:paraId="4192F5EC" w14:textId="0F968F6F" w:rsidR="00366087" w:rsidRPr="0033331C"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 xml:space="preserve"> </w:t>
      </w:r>
    </w:p>
    <w:p w14:paraId="3DF141CB" w14:textId="474F41C6" w:rsidR="00366087"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A list of local services is available via the Barnsley Drug and Alcohol Action Team (DAAT) service directory, details as at appendix I.</w:t>
      </w:r>
    </w:p>
    <w:p w14:paraId="469B2A7C" w14:textId="77777777" w:rsidR="00725840" w:rsidRDefault="00725840" w:rsidP="00886738">
      <w:pPr>
        <w:ind w:left="720" w:right="926"/>
        <w:rPr>
          <w:rFonts w:asciiTheme="minorHAnsi" w:hAnsiTheme="minorHAnsi" w:cstheme="minorHAnsi"/>
          <w:szCs w:val="24"/>
        </w:rPr>
      </w:pPr>
    </w:p>
    <w:p w14:paraId="7FDAF081" w14:textId="4BBEFDB5" w:rsidR="00995CE9" w:rsidRDefault="00995CE9" w:rsidP="0033331C">
      <w:pPr>
        <w:ind w:left="720" w:right="746"/>
        <w:rPr>
          <w:rFonts w:asciiTheme="minorHAnsi" w:hAnsiTheme="minorHAnsi" w:cstheme="minorHAnsi"/>
          <w:szCs w:val="24"/>
        </w:rPr>
      </w:pPr>
    </w:p>
    <w:p w14:paraId="7917E3F0" w14:textId="46C2ADA1" w:rsidR="00995CE9" w:rsidRPr="0033331C" w:rsidRDefault="00995CE9" w:rsidP="00995CE9">
      <w:pPr>
        <w:ind w:left="720" w:right="296"/>
        <w:rPr>
          <w:rFonts w:asciiTheme="minorHAnsi" w:hAnsiTheme="minorHAnsi" w:cstheme="minorHAnsi"/>
          <w:szCs w:val="24"/>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11</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Information Sharing</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6B75CECD" w14:textId="77777777" w:rsidR="00EB4C47" w:rsidRPr="0033331C" w:rsidRDefault="00EB4C47" w:rsidP="0033331C">
      <w:pPr>
        <w:ind w:left="720" w:right="746"/>
        <w:rPr>
          <w:rFonts w:asciiTheme="minorHAnsi" w:hAnsiTheme="minorHAnsi" w:cstheme="minorHAnsi"/>
          <w:b/>
          <w:szCs w:val="24"/>
          <w:u w:val="single"/>
        </w:rPr>
      </w:pPr>
    </w:p>
    <w:p w14:paraId="00F8FFAB" w14:textId="3F3096A6" w:rsidR="00366087" w:rsidRDefault="00366087" w:rsidP="00886738">
      <w:pPr>
        <w:pStyle w:val="Default"/>
        <w:ind w:left="720" w:right="926"/>
        <w:rPr>
          <w:rFonts w:asciiTheme="minorHAnsi" w:hAnsiTheme="minorHAnsi" w:cstheme="minorHAnsi"/>
        </w:rPr>
      </w:pPr>
      <w:r w:rsidRPr="0033331C">
        <w:rPr>
          <w:rFonts w:asciiTheme="minorHAnsi" w:hAnsiTheme="minorHAnsi" w:cstheme="minorHAnsi"/>
        </w:rPr>
        <w:t xml:space="preserve">All information about individuals is private and should only be shared internally or externally with agencies that have a specific and proportionate need.  </w:t>
      </w:r>
    </w:p>
    <w:p w14:paraId="4610372B" w14:textId="77777777" w:rsidR="00995CE9" w:rsidRPr="0033331C" w:rsidRDefault="00995CE9" w:rsidP="00886738">
      <w:pPr>
        <w:pStyle w:val="Default"/>
        <w:ind w:left="720" w:right="926"/>
        <w:rPr>
          <w:rFonts w:asciiTheme="minorHAnsi" w:hAnsiTheme="minorHAnsi" w:cstheme="minorHAnsi"/>
        </w:rPr>
      </w:pPr>
    </w:p>
    <w:p w14:paraId="6B74E2BD" w14:textId="7EE64130" w:rsidR="00366087"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The Colleges approach to information sharing is contained within the college’s Confidentiality policy from which guidance should be drawn.</w:t>
      </w:r>
    </w:p>
    <w:p w14:paraId="625FD9BA" w14:textId="77777777" w:rsidR="00995CE9" w:rsidRPr="0033331C" w:rsidRDefault="00995CE9" w:rsidP="00886738">
      <w:pPr>
        <w:ind w:left="720" w:right="926"/>
        <w:rPr>
          <w:rFonts w:asciiTheme="minorHAnsi" w:hAnsiTheme="minorHAnsi" w:cstheme="minorHAnsi"/>
          <w:szCs w:val="24"/>
        </w:rPr>
      </w:pPr>
    </w:p>
    <w:p w14:paraId="7E2B5F86" w14:textId="13B9F89B" w:rsidR="00366087" w:rsidRPr="0033331C"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 xml:space="preserve">Local and internal safeguarding procedures are to be followed if a </w:t>
      </w:r>
      <w:r w:rsidR="00920704">
        <w:rPr>
          <w:rFonts w:asciiTheme="minorHAnsi" w:hAnsiTheme="minorHAnsi" w:cstheme="minorHAnsi"/>
          <w:szCs w:val="24"/>
        </w:rPr>
        <w:t>student</w:t>
      </w:r>
      <w:r w:rsidRPr="0033331C">
        <w:rPr>
          <w:rFonts w:asciiTheme="minorHAnsi" w:hAnsiTheme="minorHAnsi" w:cstheme="minorHAnsi"/>
          <w:szCs w:val="24"/>
        </w:rPr>
        <w:t xml:space="preserve">’s safety is considered under threat, including incidences of parental drug or alcohol misuse.  Direction regarding the College’s policy on such issues is available via the colleges safeguarding and child protection policy. </w:t>
      </w:r>
    </w:p>
    <w:p w14:paraId="60FC8E97" w14:textId="4ED969C7" w:rsidR="00EB4C47" w:rsidRDefault="00EB4C47" w:rsidP="0033331C">
      <w:pPr>
        <w:ind w:left="720" w:right="746"/>
        <w:rPr>
          <w:rFonts w:asciiTheme="minorHAnsi" w:hAnsiTheme="minorHAnsi" w:cstheme="minorHAnsi"/>
          <w:b/>
          <w:szCs w:val="24"/>
          <w:u w:val="single"/>
        </w:rPr>
      </w:pPr>
    </w:p>
    <w:p w14:paraId="0126497E" w14:textId="77777777" w:rsidR="00886738" w:rsidRDefault="00886738" w:rsidP="0033331C">
      <w:pPr>
        <w:ind w:left="720" w:right="746"/>
        <w:rPr>
          <w:rFonts w:asciiTheme="minorHAnsi" w:hAnsiTheme="minorHAnsi" w:cstheme="minorHAnsi"/>
          <w:b/>
          <w:szCs w:val="24"/>
          <w:u w:val="single"/>
        </w:rPr>
      </w:pPr>
    </w:p>
    <w:p w14:paraId="792614B9" w14:textId="363569CA" w:rsidR="00F40C7E" w:rsidRDefault="00F40C7E" w:rsidP="00F40C7E">
      <w:pPr>
        <w:ind w:left="720"/>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12</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Involvement of Parents/Carers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238F5E3B" w14:textId="7570CEFF" w:rsidR="00995CE9" w:rsidRDefault="00995CE9" w:rsidP="0033331C">
      <w:pPr>
        <w:ind w:left="720" w:right="746"/>
        <w:rPr>
          <w:rFonts w:asciiTheme="minorHAnsi" w:hAnsiTheme="minorHAnsi" w:cstheme="minorHAnsi"/>
          <w:b/>
          <w:szCs w:val="24"/>
          <w:u w:val="single"/>
        </w:rPr>
      </w:pPr>
    </w:p>
    <w:p w14:paraId="49CF3CBF" w14:textId="3FF52B85"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Where a child is involved in an incident which involves illegal or unauthorised drugs their parents/carers should be informed of the incident as soon as practicable.</w:t>
      </w:r>
    </w:p>
    <w:p w14:paraId="3B936030" w14:textId="77777777" w:rsidR="00F40C7E" w:rsidRPr="0033331C" w:rsidRDefault="00F40C7E" w:rsidP="0033331C">
      <w:pPr>
        <w:ind w:left="720" w:right="746"/>
        <w:rPr>
          <w:rFonts w:asciiTheme="minorHAnsi" w:hAnsiTheme="minorHAnsi" w:cstheme="minorHAnsi"/>
          <w:szCs w:val="24"/>
        </w:rPr>
      </w:pPr>
    </w:p>
    <w:p w14:paraId="2E5A53C3" w14:textId="041CAA26"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lastRenderedPageBreak/>
        <w:t>Parents are encouraged to be involved in their child’s drug education</w:t>
      </w:r>
      <w:r w:rsidR="00F40C7E">
        <w:rPr>
          <w:rFonts w:asciiTheme="minorHAnsi" w:hAnsiTheme="minorHAnsi" w:cstheme="minorHAnsi"/>
          <w:szCs w:val="24"/>
        </w:rPr>
        <w:t>.</w:t>
      </w:r>
    </w:p>
    <w:p w14:paraId="7C05584D" w14:textId="19CE88F0" w:rsidR="00F40C7E" w:rsidRDefault="00F40C7E" w:rsidP="0033331C">
      <w:pPr>
        <w:ind w:left="720" w:right="746"/>
        <w:rPr>
          <w:rFonts w:asciiTheme="minorHAnsi" w:hAnsiTheme="minorHAnsi" w:cstheme="minorHAnsi"/>
          <w:szCs w:val="24"/>
        </w:rPr>
      </w:pPr>
    </w:p>
    <w:p w14:paraId="236825C6" w14:textId="77777777" w:rsidR="00F40C7E" w:rsidRPr="0033331C" w:rsidRDefault="00F40C7E" w:rsidP="0033331C">
      <w:pPr>
        <w:ind w:left="720" w:right="746"/>
        <w:rPr>
          <w:rFonts w:asciiTheme="minorHAnsi" w:hAnsiTheme="minorHAnsi" w:cstheme="minorHAnsi"/>
          <w:szCs w:val="24"/>
        </w:rPr>
      </w:pPr>
    </w:p>
    <w:p w14:paraId="5A4C3AA7" w14:textId="1F60288F" w:rsidR="00366087" w:rsidRPr="0033331C" w:rsidRDefault="00F40C7E" w:rsidP="0033331C">
      <w:pPr>
        <w:ind w:left="720" w:right="746"/>
        <w:rPr>
          <w:rFonts w:asciiTheme="minorHAnsi" w:hAnsiTheme="minorHAnsi" w:cstheme="minorHAnsi"/>
          <w:b/>
          <w:szCs w:val="24"/>
          <w:u w:val="single"/>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13</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The Role of Governors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7AB942E1" w14:textId="364995F6" w:rsidR="00F40C7E" w:rsidRDefault="00F40C7E" w:rsidP="0033331C">
      <w:pPr>
        <w:ind w:left="720" w:right="746"/>
        <w:rPr>
          <w:rFonts w:asciiTheme="minorHAnsi" w:hAnsiTheme="minorHAnsi" w:cstheme="minorHAnsi"/>
          <w:szCs w:val="24"/>
        </w:rPr>
      </w:pPr>
    </w:p>
    <w:p w14:paraId="0AA8AD13" w14:textId="62F93C35"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 xml:space="preserve">The Governors will be kept informed on any current or emerging drug and alcohol issues within the College via Governors meetings, any drug awareness sessions or events at the </w:t>
      </w:r>
      <w:r w:rsidR="0065498D">
        <w:rPr>
          <w:rFonts w:asciiTheme="minorHAnsi" w:hAnsiTheme="minorHAnsi" w:cstheme="minorHAnsi"/>
          <w:szCs w:val="24"/>
        </w:rPr>
        <w:t xml:space="preserve">           </w:t>
      </w:r>
      <w:r w:rsidRPr="0033331C">
        <w:rPr>
          <w:rFonts w:asciiTheme="minorHAnsi" w:hAnsiTheme="minorHAnsi" w:cstheme="minorHAnsi"/>
          <w:szCs w:val="24"/>
        </w:rPr>
        <w:t xml:space="preserve">college.  Governors may be involved in any related meetings and or appeals against sanctions arising from drug related incidents.  </w:t>
      </w:r>
    </w:p>
    <w:p w14:paraId="7A74AF5A" w14:textId="77777777" w:rsidR="00F40C7E" w:rsidRPr="0033331C" w:rsidRDefault="00F40C7E" w:rsidP="0033331C">
      <w:pPr>
        <w:ind w:left="720" w:right="746"/>
        <w:rPr>
          <w:rFonts w:asciiTheme="minorHAnsi" w:hAnsiTheme="minorHAnsi" w:cstheme="minorHAnsi"/>
          <w:szCs w:val="24"/>
        </w:rPr>
      </w:pPr>
    </w:p>
    <w:p w14:paraId="04045EA3" w14:textId="2F8B6043" w:rsidR="00366087" w:rsidRDefault="00366087" w:rsidP="0033331C">
      <w:pPr>
        <w:ind w:left="720" w:right="746"/>
        <w:rPr>
          <w:rFonts w:asciiTheme="minorHAnsi" w:hAnsiTheme="minorHAnsi" w:cstheme="minorHAnsi"/>
          <w:szCs w:val="24"/>
        </w:rPr>
      </w:pPr>
      <w:r w:rsidRPr="0033331C">
        <w:rPr>
          <w:rFonts w:asciiTheme="minorHAnsi" w:hAnsiTheme="minorHAnsi" w:cstheme="minorHAnsi"/>
          <w:szCs w:val="24"/>
        </w:rPr>
        <w:t>Governors to be involved in the review and development of the college drug policy</w:t>
      </w:r>
      <w:r w:rsidR="00F40C7E">
        <w:rPr>
          <w:rFonts w:asciiTheme="minorHAnsi" w:hAnsiTheme="minorHAnsi" w:cstheme="minorHAnsi"/>
          <w:szCs w:val="24"/>
        </w:rPr>
        <w:t>.</w:t>
      </w:r>
    </w:p>
    <w:p w14:paraId="10F8A83C" w14:textId="4498E200" w:rsidR="00886738" w:rsidRDefault="00886738" w:rsidP="0033331C">
      <w:pPr>
        <w:ind w:left="720" w:right="746"/>
        <w:rPr>
          <w:rFonts w:asciiTheme="minorHAnsi" w:hAnsiTheme="minorHAnsi" w:cstheme="minorHAnsi"/>
          <w:szCs w:val="24"/>
        </w:rPr>
      </w:pPr>
    </w:p>
    <w:p w14:paraId="3822FBB6" w14:textId="77777777" w:rsidR="00886738" w:rsidRPr="0033331C" w:rsidRDefault="00886738" w:rsidP="0033331C">
      <w:pPr>
        <w:ind w:left="720" w:right="746"/>
        <w:rPr>
          <w:rFonts w:asciiTheme="minorHAnsi" w:hAnsiTheme="minorHAnsi" w:cstheme="minorHAnsi"/>
          <w:szCs w:val="24"/>
        </w:rPr>
      </w:pPr>
    </w:p>
    <w:p w14:paraId="6995C1D9" w14:textId="3AE690F2" w:rsidR="00F40C7E" w:rsidRDefault="00F40C7E" w:rsidP="00F40C7E">
      <w:pPr>
        <w:ind w:left="720"/>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14</w:t>
      </w:r>
      <w:r w:rsidRPr="00CC373D">
        <w:rPr>
          <w:rFonts w:asciiTheme="minorHAnsi" w:hAnsiTheme="minorHAnsi" w:cs="Arial"/>
          <w:b/>
          <w:bCs/>
          <w:sz w:val="32"/>
          <w:szCs w:val="32"/>
          <w:shd w:val="clear" w:color="auto" w:fill="008000"/>
        </w:rPr>
        <w:tab/>
      </w:r>
      <w:r w:rsidR="008714EB">
        <w:rPr>
          <w:rFonts w:asciiTheme="minorHAnsi" w:hAnsiTheme="minorHAnsi" w:cs="Arial"/>
          <w:b/>
          <w:bCs/>
          <w:sz w:val="32"/>
          <w:szCs w:val="32"/>
          <w:shd w:val="clear" w:color="auto" w:fill="008000"/>
        </w:rPr>
        <w:t>Liaison</w:t>
      </w:r>
      <w:r>
        <w:rPr>
          <w:rFonts w:asciiTheme="minorHAnsi" w:hAnsiTheme="minorHAnsi" w:cs="Arial"/>
          <w:b/>
          <w:bCs/>
          <w:sz w:val="32"/>
          <w:szCs w:val="32"/>
          <w:shd w:val="clear" w:color="auto" w:fill="008000"/>
        </w:rPr>
        <w:t xml:space="preserve"> with Other Schools</w:t>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ab/>
      </w:r>
    </w:p>
    <w:p w14:paraId="36AF578D" w14:textId="77777777" w:rsidR="00EB4C47" w:rsidRPr="0033331C" w:rsidRDefault="00EB4C47" w:rsidP="0033331C">
      <w:pPr>
        <w:ind w:left="720" w:right="746"/>
        <w:rPr>
          <w:rFonts w:asciiTheme="minorHAnsi" w:hAnsiTheme="minorHAnsi" w:cstheme="minorHAnsi"/>
          <w:b/>
          <w:szCs w:val="24"/>
          <w:u w:val="single"/>
        </w:rPr>
      </w:pPr>
    </w:p>
    <w:p w14:paraId="4B95CC3F" w14:textId="7A9A68BF" w:rsidR="00366087" w:rsidRPr="0033331C" w:rsidRDefault="00366087" w:rsidP="00886738">
      <w:pPr>
        <w:ind w:left="720" w:right="926"/>
        <w:rPr>
          <w:rFonts w:asciiTheme="minorHAnsi" w:hAnsiTheme="minorHAnsi" w:cstheme="minorHAnsi"/>
          <w:szCs w:val="24"/>
        </w:rPr>
      </w:pPr>
      <w:r w:rsidRPr="0033331C">
        <w:rPr>
          <w:rFonts w:asciiTheme="minorHAnsi" w:hAnsiTheme="minorHAnsi" w:cstheme="minorHAnsi"/>
          <w:szCs w:val="24"/>
        </w:rPr>
        <w:t xml:space="preserve">Close relationships exist between the College and other local schools as well as partner primary schools.  The college will continue to work in partnership with these partners to identify and manage emerging issues in the area and as part of the transition arrangements between schools. </w:t>
      </w:r>
    </w:p>
    <w:p w14:paraId="4CC962D4" w14:textId="77777777" w:rsidR="00EB4C47" w:rsidRPr="0033331C" w:rsidRDefault="00EB4C47" w:rsidP="0033331C">
      <w:pPr>
        <w:ind w:left="720" w:right="746"/>
        <w:rPr>
          <w:rFonts w:asciiTheme="minorHAnsi" w:hAnsiTheme="minorHAnsi" w:cstheme="minorHAnsi"/>
          <w:b/>
          <w:szCs w:val="24"/>
          <w:u w:val="single"/>
        </w:rPr>
      </w:pPr>
    </w:p>
    <w:p w14:paraId="3146049A" w14:textId="77777777" w:rsidR="00EB4C47" w:rsidRPr="0033331C" w:rsidRDefault="00EB4C47" w:rsidP="0033331C">
      <w:pPr>
        <w:ind w:left="720" w:right="746"/>
        <w:rPr>
          <w:rFonts w:asciiTheme="minorHAnsi" w:hAnsiTheme="minorHAnsi" w:cstheme="minorHAnsi"/>
          <w:b/>
          <w:szCs w:val="24"/>
          <w:u w:val="single"/>
        </w:rPr>
      </w:pPr>
    </w:p>
    <w:p w14:paraId="24AA435D" w14:textId="7BF781A5" w:rsidR="00EB4C47" w:rsidRDefault="00F40C7E" w:rsidP="0033331C">
      <w:pPr>
        <w:ind w:left="720" w:right="746"/>
        <w:rPr>
          <w:rFonts w:asciiTheme="minorHAnsi" w:hAnsiTheme="minorHAnsi" w:cs="Arial"/>
          <w:b/>
          <w:bCs/>
          <w:sz w:val="32"/>
          <w:szCs w:val="32"/>
          <w:shd w:val="clear" w:color="auto" w:fill="008000"/>
        </w:rPr>
      </w:pPr>
      <w:r w:rsidRPr="00CC373D">
        <w:rPr>
          <w:rFonts w:asciiTheme="minorHAnsi" w:hAnsiTheme="minorHAnsi" w:cs="Arial"/>
          <w:b/>
          <w:bCs/>
          <w:sz w:val="32"/>
          <w:szCs w:val="32"/>
          <w:shd w:val="clear" w:color="auto" w:fill="008000"/>
        </w:rPr>
        <w:t xml:space="preserve">Section </w:t>
      </w:r>
      <w:r>
        <w:rPr>
          <w:rFonts w:asciiTheme="minorHAnsi" w:hAnsiTheme="minorHAnsi" w:cs="Arial"/>
          <w:b/>
          <w:bCs/>
          <w:sz w:val="32"/>
          <w:szCs w:val="32"/>
          <w:shd w:val="clear" w:color="auto" w:fill="008000"/>
        </w:rPr>
        <w:t>15</w:t>
      </w:r>
      <w:r w:rsidRPr="00CC373D">
        <w:rPr>
          <w:rFonts w:asciiTheme="minorHAnsi" w:hAnsiTheme="minorHAnsi" w:cs="Arial"/>
          <w:b/>
          <w:bCs/>
          <w:sz w:val="32"/>
          <w:szCs w:val="32"/>
          <w:shd w:val="clear" w:color="auto" w:fill="008000"/>
        </w:rPr>
        <w:tab/>
      </w:r>
      <w:r>
        <w:rPr>
          <w:rFonts w:asciiTheme="minorHAnsi" w:hAnsiTheme="minorHAnsi" w:cs="Arial"/>
          <w:b/>
          <w:bCs/>
          <w:sz w:val="32"/>
          <w:szCs w:val="32"/>
          <w:shd w:val="clear" w:color="auto" w:fill="008000"/>
        </w:rPr>
        <w:t>Staff Conduct and Drugs, Alcohol and Illicit Substances</w:t>
      </w:r>
    </w:p>
    <w:p w14:paraId="6135889B" w14:textId="77777777" w:rsidR="0079171F" w:rsidRPr="0033331C" w:rsidRDefault="0079171F" w:rsidP="0033331C">
      <w:pPr>
        <w:ind w:left="720" w:right="746"/>
        <w:rPr>
          <w:rFonts w:asciiTheme="minorHAnsi" w:hAnsiTheme="minorHAnsi" w:cstheme="minorHAnsi"/>
          <w:b/>
          <w:szCs w:val="24"/>
          <w:u w:val="single"/>
        </w:rPr>
      </w:pPr>
    </w:p>
    <w:p w14:paraId="65602860" w14:textId="502062A7" w:rsidR="00366087" w:rsidRDefault="00366087" w:rsidP="00725840">
      <w:pPr>
        <w:ind w:left="720" w:right="926"/>
        <w:rPr>
          <w:rFonts w:asciiTheme="minorHAnsi" w:hAnsiTheme="minorHAnsi" w:cstheme="minorHAnsi"/>
          <w:szCs w:val="24"/>
        </w:rPr>
      </w:pPr>
      <w:r w:rsidRPr="0033331C">
        <w:rPr>
          <w:rFonts w:asciiTheme="minorHAnsi" w:hAnsiTheme="minorHAnsi" w:cstheme="minorHAnsi"/>
          <w:szCs w:val="24"/>
        </w:rPr>
        <w:t xml:space="preserve">Staff have access to the College drug policy and should be familiar with its content and their responsibilities as outlined within the policy. </w:t>
      </w:r>
    </w:p>
    <w:p w14:paraId="0575836D" w14:textId="77777777" w:rsidR="00F40C7E" w:rsidRPr="0033331C" w:rsidRDefault="00F40C7E" w:rsidP="00725840">
      <w:pPr>
        <w:ind w:left="720" w:right="926"/>
        <w:rPr>
          <w:rFonts w:asciiTheme="minorHAnsi" w:hAnsiTheme="minorHAnsi" w:cstheme="minorHAnsi"/>
          <w:szCs w:val="24"/>
        </w:rPr>
      </w:pPr>
    </w:p>
    <w:p w14:paraId="34F9E0AA" w14:textId="073EE9EE" w:rsidR="00366087" w:rsidRPr="0033331C" w:rsidRDefault="00366087" w:rsidP="00725840">
      <w:pPr>
        <w:pStyle w:val="NoSpacing"/>
        <w:ind w:left="720" w:right="926"/>
        <w:rPr>
          <w:rFonts w:cstheme="minorHAnsi"/>
          <w:sz w:val="24"/>
          <w:szCs w:val="24"/>
          <w:lang w:eastAsia="en-GB"/>
        </w:rPr>
      </w:pPr>
      <w:r w:rsidRPr="0033331C">
        <w:rPr>
          <w:rFonts w:cstheme="minorHAnsi"/>
          <w:sz w:val="24"/>
          <w:szCs w:val="24"/>
        </w:rPr>
        <w:t>All members of staff are aware of the standards expected of those working within the College.  A copy of the code of conduct for staff is included in the staff induction information.</w:t>
      </w:r>
    </w:p>
    <w:p w14:paraId="712CA1E9" w14:textId="77777777" w:rsidR="00366087" w:rsidRPr="00EB4C47" w:rsidRDefault="00366087" w:rsidP="00F24B99">
      <w:pPr>
        <w:pStyle w:val="NoSpacing"/>
        <w:rPr>
          <w:lang w:eastAsia="en-GB"/>
        </w:rPr>
      </w:pPr>
    </w:p>
    <w:p w14:paraId="584C64C6" w14:textId="77777777" w:rsidR="00366087" w:rsidRDefault="00366087" w:rsidP="00F24B99">
      <w:pPr>
        <w:pStyle w:val="NoSpacing"/>
        <w:rPr>
          <w:lang w:eastAsia="en-GB"/>
        </w:rPr>
      </w:pPr>
    </w:p>
    <w:p w14:paraId="05C2E6F6" w14:textId="77777777" w:rsidR="00366087" w:rsidRDefault="00366087" w:rsidP="00F24B99">
      <w:pPr>
        <w:pStyle w:val="NoSpacing"/>
        <w:rPr>
          <w:lang w:eastAsia="en-GB"/>
        </w:rPr>
      </w:pPr>
    </w:p>
    <w:p w14:paraId="2123157B" w14:textId="77777777" w:rsidR="00366087" w:rsidRDefault="00366087" w:rsidP="00F24B99">
      <w:pPr>
        <w:pStyle w:val="NoSpacing"/>
        <w:rPr>
          <w:lang w:eastAsia="en-GB"/>
        </w:rPr>
      </w:pPr>
    </w:p>
    <w:p w14:paraId="59FBC64E" w14:textId="77777777" w:rsidR="00366087" w:rsidRDefault="00366087" w:rsidP="00F24B99">
      <w:pPr>
        <w:pStyle w:val="NoSpacing"/>
        <w:rPr>
          <w:lang w:eastAsia="en-GB"/>
        </w:rPr>
      </w:pPr>
    </w:p>
    <w:p w14:paraId="2AF38823" w14:textId="77777777" w:rsidR="00366087" w:rsidRDefault="00366087" w:rsidP="00F24B99">
      <w:pPr>
        <w:pStyle w:val="NoSpacing"/>
        <w:rPr>
          <w:lang w:eastAsia="en-GB"/>
        </w:rPr>
      </w:pPr>
    </w:p>
    <w:sectPr w:rsidR="00366087" w:rsidSect="00995CE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D9D0" w14:textId="77777777" w:rsidR="00996A89" w:rsidRDefault="00996A89">
      <w:r>
        <w:separator/>
      </w:r>
    </w:p>
  </w:endnote>
  <w:endnote w:type="continuationSeparator" w:id="0">
    <w:p w14:paraId="75F8E553" w14:textId="77777777" w:rsidR="00996A89" w:rsidRDefault="0099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0797" w14:textId="77777777" w:rsidR="00995CE9" w:rsidRDefault="00995CE9" w:rsidP="0037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80518" w14:textId="77777777" w:rsidR="00995CE9" w:rsidRDefault="0099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635575"/>
      <w:docPartObj>
        <w:docPartGallery w:val="Page Numbers (Bottom of Page)"/>
        <w:docPartUnique/>
      </w:docPartObj>
    </w:sdtPr>
    <w:sdtEndPr>
      <w:rPr>
        <w:noProof/>
      </w:rPr>
    </w:sdtEndPr>
    <w:sdtContent>
      <w:p w14:paraId="54B8CBF5" w14:textId="2CE4031E" w:rsidR="00995CE9" w:rsidRDefault="00995CE9">
        <w:pPr>
          <w:pStyle w:val="Footer"/>
          <w:jc w:val="center"/>
        </w:pPr>
        <w:r>
          <w:fldChar w:fldCharType="begin"/>
        </w:r>
        <w:r>
          <w:instrText xml:space="preserve"> PAGE   \* MERGEFORMAT </w:instrText>
        </w:r>
        <w:r>
          <w:fldChar w:fldCharType="separate"/>
        </w:r>
        <w:r w:rsidR="008A5208">
          <w:rPr>
            <w:noProof/>
          </w:rPr>
          <w:t>9</w:t>
        </w:r>
        <w:r>
          <w:rPr>
            <w:noProof/>
          </w:rPr>
          <w:fldChar w:fldCharType="end"/>
        </w:r>
      </w:p>
    </w:sdtContent>
  </w:sdt>
  <w:p w14:paraId="070BE675" w14:textId="77777777" w:rsidR="00995CE9" w:rsidRDefault="0099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4D2E" w14:textId="77777777" w:rsidR="00996A89" w:rsidRDefault="00996A89">
      <w:r>
        <w:separator/>
      </w:r>
    </w:p>
  </w:footnote>
  <w:footnote w:type="continuationSeparator" w:id="0">
    <w:p w14:paraId="55C66EFC" w14:textId="77777777" w:rsidR="00996A89" w:rsidRDefault="0099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EF63" w14:textId="77777777" w:rsidR="00995CE9" w:rsidRPr="008B4F68" w:rsidRDefault="00995CE9" w:rsidP="009B60A4">
    <w:pPr>
      <w:pStyle w:val="Header"/>
      <w:tabs>
        <w:tab w:val="left" w:pos="2100"/>
        <w:tab w:val="center" w:pos="4320"/>
      </w:tabs>
      <w:rPr>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230"/>
    <w:multiLevelType w:val="hybridMultilevel"/>
    <w:tmpl w:val="1F82167E"/>
    <w:lvl w:ilvl="0" w:tplc="68D4F0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F6E2D"/>
    <w:multiLevelType w:val="hybridMultilevel"/>
    <w:tmpl w:val="9090520A"/>
    <w:lvl w:ilvl="0" w:tplc="9162D586">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6F56BA"/>
    <w:multiLevelType w:val="hybridMultilevel"/>
    <w:tmpl w:val="ABD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87631"/>
    <w:multiLevelType w:val="hybridMultilevel"/>
    <w:tmpl w:val="184C7F64"/>
    <w:lvl w:ilvl="0" w:tplc="9162D586">
      <w:numFmt w:val="bullet"/>
      <w:lvlText w:val="•"/>
      <w:lvlJc w:val="left"/>
      <w:pPr>
        <w:ind w:left="360" w:hanging="360"/>
      </w:pPr>
      <w:rPr>
        <w:rFonts w:ascii="Arial" w:eastAsia="Arial" w:hAnsi="Arial" w:cs="Arial" w:hint="default"/>
      </w:rPr>
    </w:lvl>
    <w:lvl w:ilvl="1" w:tplc="9162D586">
      <w:numFmt w:val="bullet"/>
      <w:lvlText w:val="•"/>
      <w:lvlJc w:val="left"/>
      <w:pPr>
        <w:ind w:left="1080" w:hanging="360"/>
      </w:pPr>
      <w:rPr>
        <w:rFonts w:ascii="Arial" w:eastAsia="Arial" w:hAnsi="Arial" w:cs="Arial" w:hint="default"/>
      </w:rPr>
    </w:lvl>
    <w:lvl w:ilvl="2" w:tplc="08090005">
      <w:start w:val="1"/>
      <w:numFmt w:val="bullet"/>
      <w:lvlText w:val=""/>
      <w:lvlJc w:val="left"/>
      <w:pPr>
        <w:ind w:left="1800" w:hanging="360"/>
      </w:pPr>
      <w:rPr>
        <w:rFonts w:ascii="Wingdings" w:hAnsi="Wingdings" w:hint="default"/>
      </w:rPr>
    </w:lvl>
    <w:lvl w:ilvl="3" w:tplc="BD6EA80E">
      <w:numFmt w:val="bullet"/>
      <w:lvlText w:val=""/>
      <w:lvlJc w:val="left"/>
      <w:pPr>
        <w:ind w:left="2520" w:hanging="360"/>
      </w:pPr>
      <w:rPr>
        <w:rFonts w:ascii="Symbol" w:eastAsia="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3151A"/>
    <w:multiLevelType w:val="hybridMultilevel"/>
    <w:tmpl w:val="4156F284"/>
    <w:lvl w:ilvl="0" w:tplc="9162D586">
      <w:numFmt w:val="bullet"/>
      <w:lvlText w:val="•"/>
      <w:lvlJc w:val="left"/>
      <w:pPr>
        <w:ind w:left="720" w:hanging="360"/>
      </w:pPr>
      <w:rPr>
        <w:rFonts w:ascii="Arial" w:eastAsia="Arial" w:hAnsi="Arial" w:cs="Arial" w:hint="default"/>
      </w:rPr>
    </w:lvl>
    <w:lvl w:ilvl="1" w:tplc="9162D58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AE1"/>
    <w:multiLevelType w:val="hybridMultilevel"/>
    <w:tmpl w:val="6FB883F4"/>
    <w:lvl w:ilvl="0" w:tplc="9162D586">
      <w:numFmt w:val="bullet"/>
      <w:lvlText w:val="•"/>
      <w:lvlJc w:val="left"/>
      <w:pPr>
        <w:ind w:left="720" w:hanging="360"/>
      </w:pPr>
      <w:rPr>
        <w:rFonts w:ascii="Arial" w:eastAsia="Arial" w:hAnsi="Arial" w:cs="Arial" w:hint="default"/>
      </w:rPr>
    </w:lvl>
    <w:lvl w:ilvl="1" w:tplc="9162D586">
      <w:numFmt w:val="bullet"/>
      <w:lvlText w:val="•"/>
      <w:lvlJc w:val="left"/>
      <w:pPr>
        <w:ind w:left="1440" w:hanging="360"/>
      </w:pPr>
      <w:rPr>
        <w:rFonts w:ascii="Arial" w:eastAsia="Arial" w:hAnsi="Arial" w:cs="Arial" w:hint="default"/>
      </w:rPr>
    </w:lvl>
    <w:lvl w:ilvl="2" w:tplc="9162D586">
      <w:numFmt w:val="bullet"/>
      <w:lvlText w:val="•"/>
      <w:lvlJc w:val="left"/>
      <w:pPr>
        <w:ind w:left="2160" w:hanging="36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D7516"/>
    <w:multiLevelType w:val="hybridMultilevel"/>
    <w:tmpl w:val="350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3942"/>
    <w:multiLevelType w:val="hybridMultilevel"/>
    <w:tmpl w:val="11762FB4"/>
    <w:lvl w:ilvl="0" w:tplc="9162D586">
      <w:numFmt w:val="bullet"/>
      <w:lvlText w:val="•"/>
      <w:lvlJc w:val="left"/>
      <w:pPr>
        <w:ind w:left="1302" w:hanging="735"/>
      </w:pPr>
      <w:rPr>
        <w:rFonts w:ascii="Arial" w:eastAsia="Arial"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29F22DB"/>
    <w:multiLevelType w:val="hybridMultilevel"/>
    <w:tmpl w:val="E03042F4"/>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B6688"/>
    <w:multiLevelType w:val="hybridMultilevel"/>
    <w:tmpl w:val="6DE09980"/>
    <w:lvl w:ilvl="0" w:tplc="9162D58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96DA2"/>
    <w:multiLevelType w:val="hybridMultilevel"/>
    <w:tmpl w:val="0DEC9142"/>
    <w:lvl w:ilvl="0" w:tplc="FBA80820">
      <w:start w:val="3"/>
      <w:numFmt w:val="bullet"/>
      <w:lvlText w:val="•"/>
      <w:lvlJc w:val="left"/>
      <w:pPr>
        <w:ind w:left="1440" w:hanging="360"/>
      </w:pPr>
      <w:rPr>
        <w:rFonts w:ascii="Calibri" w:eastAsia="Times New Roman" w:hAnsi="Calibri" w:cs="Calibr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EC5091"/>
    <w:multiLevelType w:val="hybridMultilevel"/>
    <w:tmpl w:val="45D2D824"/>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D3800"/>
    <w:multiLevelType w:val="hybridMultilevel"/>
    <w:tmpl w:val="29C6FEB4"/>
    <w:lvl w:ilvl="0" w:tplc="08090001">
      <w:start w:val="1"/>
      <w:numFmt w:val="bullet"/>
      <w:lvlText w:val=""/>
      <w:lvlJc w:val="left"/>
      <w:pPr>
        <w:ind w:left="638" w:hanging="525"/>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15:restartNumberingAfterBreak="0">
    <w:nsid w:val="271A3838"/>
    <w:multiLevelType w:val="hybridMultilevel"/>
    <w:tmpl w:val="13FCFEEA"/>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224BE"/>
    <w:multiLevelType w:val="hybridMultilevel"/>
    <w:tmpl w:val="7706C6B6"/>
    <w:lvl w:ilvl="0" w:tplc="9162D586">
      <w:numFmt w:val="bullet"/>
      <w:lvlText w:val="•"/>
      <w:lvlJc w:val="left"/>
      <w:pPr>
        <w:ind w:left="1302" w:hanging="73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0257E"/>
    <w:multiLevelType w:val="hybridMultilevel"/>
    <w:tmpl w:val="D0D8846E"/>
    <w:lvl w:ilvl="0" w:tplc="68D4F0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B92D8D"/>
    <w:multiLevelType w:val="hybridMultilevel"/>
    <w:tmpl w:val="768C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54128"/>
    <w:multiLevelType w:val="hybridMultilevel"/>
    <w:tmpl w:val="232A65FA"/>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73B31"/>
    <w:multiLevelType w:val="hybridMultilevel"/>
    <w:tmpl w:val="750CE47C"/>
    <w:lvl w:ilvl="0" w:tplc="9E3C14C0">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9" w15:restartNumberingAfterBreak="0">
    <w:nsid w:val="4E7D4601"/>
    <w:multiLevelType w:val="hybridMultilevel"/>
    <w:tmpl w:val="9FF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0044B"/>
    <w:multiLevelType w:val="hybridMultilevel"/>
    <w:tmpl w:val="B9C8C770"/>
    <w:lvl w:ilvl="0" w:tplc="0809000F">
      <w:start w:val="1"/>
      <w:numFmt w:val="decimal"/>
      <w:lvlText w:val="%1."/>
      <w:lvlJc w:val="left"/>
      <w:pPr>
        <w:tabs>
          <w:tab w:val="num" w:pos="1070"/>
        </w:tabs>
        <w:ind w:left="1070" w:hanging="360"/>
      </w:pPr>
      <w:rPr>
        <w:rFonts w:hint="default"/>
      </w:rPr>
    </w:lvl>
    <w:lvl w:ilvl="1" w:tplc="08090019" w:tentative="1">
      <w:start w:val="1"/>
      <w:numFmt w:val="lowerLetter"/>
      <w:lvlText w:val="%2."/>
      <w:lvlJc w:val="left"/>
      <w:pPr>
        <w:tabs>
          <w:tab w:val="num" w:pos="1790"/>
        </w:tabs>
        <w:ind w:left="1790" w:hanging="360"/>
      </w:pPr>
    </w:lvl>
    <w:lvl w:ilvl="2" w:tplc="0809001B" w:tentative="1">
      <w:start w:val="1"/>
      <w:numFmt w:val="lowerRoman"/>
      <w:lvlText w:val="%3."/>
      <w:lvlJc w:val="right"/>
      <w:pPr>
        <w:tabs>
          <w:tab w:val="num" w:pos="2510"/>
        </w:tabs>
        <w:ind w:left="2510" w:hanging="180"/>
      </w:pPr>
    </w:lvl>
    <w:lvl w:ilvl="3" w:tplc="0809000F" w:tentative="1">
      <w:start w:val="1"/>
      <w:numFmt w:val="decimal"/>
      <w:lvlText w:val="%4."/>
      <w:lvlJc w:val="left"/>
      <w:pPr>
        <w:tabs>
          <w:tab w:val="num" w:pos="3230"/>
        </w:tabs>
        <w:ind w:left="3230" w:hanging="360"/>
      </w:pPr>
    </w:lvl>
    <w:lvl w:ilvl="4" w:tplc="08090019" w:tentative="1">
      <w:start w:val="1"/>
      <w:numFmt w:val="lowerLetter"/>
      <w:lvlText w:val="%5."/>
      <w:lvlJc w:val="left"/>
      <w:pPr>
        <w:tabs>
          <w:tab w:val="num" w:pos="3950"/>
        </w:tabs>
        <w:ind w:left="3950" w:hanging="360"/>
      </w:pPr>
    </w:lvl>
    <w:lvl w:ilvl="5" w:tplc="0809001B" w:tentative="1">
      <w:start w:val="1"/>
      <w:numFmt w:val="lowerRoman"/>
      <w:lvlText w:val="%6."/>
      <w:lvlJc w:val="right"/>
      <w:pPr>
        <w:tabs>
          <w:tab w:val="num" w:pos="4670"/>
        </w:tabs>
        <w:ind w:left="4670" w:hanging="180"/>
      </w:pPr>
    </w:lvl>
    <w:lvl w:ilvl="6" w:tplc="0809000F" w:tentative="1">
      <w:start w:val="1"/>
      <w:numFmt w:val="decimal"/>
      <w:lvlText w:val="%7."/>
      <w:lvlJc w:val="left"/>
      <w:pPr>
        <w:tabs>
          <w:tab w:val="num" w:pos="5390"/>
        </w:tabs>
        <w:ind w:left="5390" w:hanging="360"/>
      </w:pPr>
    </w:lvl>
    <w:lvl w:ilvl="7" w:tplc="08090019" w:tentative="1">
      <w:start w:val="1"/>
      <w:numFmt w:val="lowerLetter"/>
      <w:lvlText w:val="%8."/>
      <w:lvlJc w:val="left"/>
      <w:pPr>
        <w:tabs>
          <w:tab w:val="num" w:pos="6110"/>
        </w:tabs>
        <w:ind w:left="6110" w:hanging="360"/>
      </w:pPr>
    </w:lvl>
    <w:lvl w:ilvl="8" w:tplc="0809001B" w:tentative="1">
      <w:start w:val="1"/>
      <w:numFmt w:val="lowerRoman"/>
      <w:lvlText w:val="%9."/>
      <w:lvlJc w:val="right"/>
      <w:pPr>
        <w:tabs>
          <w:tab w:val="num" w:pos="6830"/>
        </w:tabs>
        <w:ind w:left="6830" w:hanging="180"/>
      </w:pPr>
    </w:lvl>
  </w:abstractNum>
  <w:abstractNum w:abstractNumId="21" w15:restartNumberingAfterBreak="0">
    <w:nsid w:val="5FAD4238"/>
    <w:multiLevelType w:val="hybridMultilevel"/>
    <w:tmpl w:val="6284F27A"/>
    <w:lvl w:ilvl="0" w:tplc="9162D586">
      <w:numFmt w:val="bullet"/>
      <w:lvlText w:val="•"/>
      <w:lvlJc w:val="left"/>
      <w:pPr>
        <w:ind w:left="833" w:hanging="360"/>
      </w:pPr>
      <w:rPr>
        <w:rFonts w:ascii="Arial" w:eastAsia="Arial"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61A1164F"/>
    <w:multiLevelType w:val="hybridMultilevel"/>
    <w:tmpl w:val="3810237A"/>
    <w:lvl w:ilvl="0" w:tplc="13AAC07E">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390ED1"/>
    <w:multiLevelType w:val="hybridMultilevel"/>
    <w:tmpl w:val="36B8AA06"/>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C4B78"/>
    <w:multiLevelType w:val="hybridMultilevel"/>
    <w:tmpl w:val="20C20214"/>
    <w:lvl w:ilvl="0" w:tplc="4E8CA85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F3ACC"/>
    <w:multiLevelType w:val="hybridMultilevel"/>
    <w:tmpl w:val="BCD02952"/>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44A96"/>
    <w:multiLevelType w:val="hybridMultilevel"/>
    <w:tmpl w:val="390CDE26"/>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55AA2"/>
    <w:multiLevelType w:val="hybridMultilevel"/>
    <w:tmpl w:val="E94EF570"/>
    <w:lvl w:ilvl="0" w:tplc="9162D58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13E26"/>
    <w:multiLevelType w:val="hybridMultilevel"/>
    <w:tmpl w:val="106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D0AC0"/>
    <w:multiLevelType w:val="hybridMultilevel"/>
    <w:tmpl w:val="7F5209A4"/>
    <w:lvl w:ilvl="0" w:tplc="9162D586">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E6231"/>
    <w:multiLevelType w:val="hybridMultilevel"/>
    <w:tmpl w:val="0136C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DC523E"/>
    <w:multiLevelType w:val="hybridMultilevel"/>
    <w:tmpl w:val="A434EB94"/>
    <w:lvl w:ilvl="0" w:tplc="9162D58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40412"/>
    <w:multiLevelType w:val="hybridMultilevel"/>
    <w:tmpl w:val="A8D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D7803"/>
    <w:multiLevelType w:val="hybridMultilevel"/>
    <w:tmpl w:val="92D44D46"/>
    <w:lvl w:ilvl="0" w:tplc="EFA094F2">
      <w:numFmt w:val="bullet"/>
      <w:lvlText w:val=""/>
      <w:lvlJc w:val="left"/>
      <w:pPr>
        <w:ind w:left="473" w:hanging="360"/>
      </w:pPr>
      <w:rPr>
        <w:rFonts w:ascii="Symbol" w:eastAsia="Symbol" w:hAnsi="Symbol" w:cs="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4" w15:restartNumberingAfterBreak="0">
    <w:nsid w:val="7CA357DA"/>
    <w:multiLevelType w:val="hybridMultilevel"/>
    <w:tmpl w:val="F8E2934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2"/>
  </w:num>
  <w:num w:numId="2">
    <w:abstractNumId w:val="21"/>
  </w:num>
  <w:num w:numId="3">
    <w:abstractNumId w:val="34"/>
  </w:num>
  <w:num w:numId="4">
    <w:abstractNumId w:val="12"/>
  </w:num>
  <w:num w:numId="5">
    <w:abstractNumId w:val="19"/>
  </w:num>
  <w:num w:numId="6">
    <w:abstractNumId w:val="18"/>
  </w:num>
  <w:num w:numId="7">
    <w:abstractNumId w:val="2"/>
  </w:num>
  <w:num w:numId="8">
    <w:abstractNumId w:val="7"/>
  </w:num>
  <w:num w:numId="9">
    <w:abstractNumId w:val="14"/>
  </w:num>
  <w:num w:numId="10">
    <w:abstractNumId w:val="26"/>
  </w:num>
  <w:num w:numId="11">
    <w:abstractNumId w:val="13"/>
  </w:num>
  <w:num w:numId="12">
    <w:abstractNumId w:val="11"/>
  </w:num>
  <w:num w:numId="13">
    <w:abstractNumId w:val="4"/>
  </w:num>
  <w:num w:numId="14">
    <w:abstractNumId w:val="3"/>
  </w:num>
  <w:num w:numId="15">
    <w:abstractNumId w:val="31"/>
  </w:num>
  <w:num w:numId="16">
    <w:abstractNumId w:val="9"/>
  </w:num>
  <w:num w:numId="17">
    <w:abstractNumId w:val="5"/>
  </w:num>
  <w:num w:numId="18">
    <w:abstractNumId w:val="8"/>
  </w:num>
  <w:num w:numId="19">
    <w:abstractNumId w:val="1"/>
  </w:num>
  <w:num w:numId="20">
    <w:abstractNumId w:val="33"/>
  </w:num>
  <w:num w:numId="21">
    <w:abstractNumId w:val="30"/>
  </w:num>
  <w:num w:numId="22">
    <w:abstractNumId w:val="29"/>
  </w:num>
  <w:num w:numId="23">
    <w:abstractNumId w:val="25"/>
  </w:num>
  <w:num w:numId="24">
    <w:abstractNumId w:val="23"/>
  </w:num>
  <w:num w:numId="25">
    <w:abstractNumId w:val="27"/>
  </w:num>
  <w:num w:numId="26">
    <w:abstractNumId w:val="17"/>
  </w:num>
  <w:num w:numId="27">
    <w:abstractNumId w:val="6"/>
  </w:num>
  <w:num w:numId="28">
    <w:abstractNumId w:val="0"/>
  </w:num>
  <w:num w:numId="29">
    <w:abstractNumId w:val="20"/>
  </w:num>
  <w:num w:numId="30">
    <w:abstractNumId w:val="15"/>
  </w:num>
  <w:num w:numId="31">
    <w:abstractNumId w:val="24"/>
  </w:num>
  <w:num w:numId="32">
    <w:abstractNumId w:val="16"/>
  </w:num>
  <w:num w:numId="33">
    <w:abstractNumId w:val="28"/>
  </w:num>
  <w:num w:numId="34">
    <w:abstractNumId w:val="32"/>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BF"/>
    <w:rsid w:val="00004F72"/>
    <w:rsid w:val="00014AB9"/>
    <w:rsid w:val="00020F28"/>
    <w:rsid w:val="000502B1"/>
    <w:rsid w:val="0005623F"/>
    <w:rsid w:val="00084008"/>
    <w:rsid w:val="000861C1"/>
    <w:rsid w:val="000C3FC3"/>
    <w:rsid w:val="000D2A95"/>
    <w:rsid w:val="000F794D"/>
    <w:rsid w:val="00100F42"/>
    <w:rsid w:val="00100FDA"/>
    <w:rsid w:val="00107B92"/>
    <w:rsid w:val="001366C3"/>
    <w:rsid w:val="00143F8C"/>
    <w:rsid w:val="00151459"/>
    <w:rsid w:val="00186A9C"/>
    <w:rsid w:val="001E149F"/>
    <w:rsid w:val="001F746E"/>
    <w:rsid w:val="00204558"/>
    <w:rsid w:val="00204C78"/>
    <w:rsid w:val="00215602"/>
    <w:rsid w:val="002458AE"/>
    <w:rsid w:val="00263733"/>
    <w:rsid w:val="00263C5D"/>
    <w:rsid w:val="00284878"/>
    <w:rsid w:val="002A3956"/>
    <w:rsid w:val="002B2A38"/>
    <w:rsid w:val="002C2DEB"/>
    <w:rsid w:val="002D50D7"/>
    <w:rsid w:val="002D58AB"/>
    <w:rsid w:val="002D7C14"/>
    <w:rsid w:val="002D7DB0"/>
    <w:rsid w:val="002F3D3A"/>
    <w:rsid w:val="0033331C"/>
    <w:rsid w:val="00335623"/>
    <w:rsid w:val="00342044"/>
    <w:rsid w:val="00366087"/>
    <w:rsid w:val="0037130B"/>
    <w:rsid w:val="0039513F"/>
    <w:rsid w:val="003A6FDC"/>
    <w:rsid w:val="003D24A3"/>
    <w:rsid w:val="00422D15"/>
    <w:rsid w:val="00445623"/>
    <w:rsid w:val="00456A56"/>
    <w:rsid w:val="00464319"/>
    <w:rsid w:val="00483141"/>
    <w:rsid w:val="004A0682"/>
    <w:rsid w:val="004C1262"/>
    <w:rsid w:val="004D4AAD"/>
    <w:rsid w:val="00514EF4"/>
    <w:rsid w:val="00531118"/>
    <w:rsid w:val="005336AD"/>
    <w:rsid w:val="00541B25"/>
    <w:rsid w:val="00555B0E"/>
    <w:rsid w:val="00556C66"/>
    <w:rsid w:val="005627FE"/>
    <w:rsid w:val="00571184"/>
    <w:rsid w:val="00576893"/>
    <w:rsid w:val="005810A6"/>
    <w:rsid w:val="005C4F33"/>
    <w:rsid w:val="005D727D"/>
    <w:rsid w:val="006062F9"/>
    <w:rsid w:val="0062343A"/>
    <w:rsid w:val="00627513"/>
    <w:rsid w:val="00646342"/>
    <w:rsid w:val="0065498D"/>
    <w:rsid w:val="00690AEE"/>
    <w:rsid w:val="006A00FB"/>
    <w:rsid w:val="006B49DA"/>
    <w:rsid w:val="006D23D7"/>
    <w:rsid w:val="006D75CF"/>
    <w:rsid w:val="006E0DF7"/>
    <w:rsid w:val="00704B3F"/>
    <w:rsid w:val="007059EC"/>
    <w:rsid w:val="00720F5D"/>
    <w:rsid w:val="00725840"/>
    <w:rsid w:val="007349D6"/>
    <w:rsid w:val="00746C57"/>
    <w:rsid w:val="0079171F"/>
    <w:rsid w:val="007937A7"/>
    <w:rsid w:val="007B5AAE"/>
    <w:rsid w:val="007C317A"/>
    <w:rsid w:val="007E0B4E"/>
    <w:rsid w:val="007E1931"/>
    <w:rsid w:val="007E59E0"/>
    <w:rsid w:val="00835652"/>
    <w:rsid w:val="0085012B"/>
    <w:rsid w:val="00853503"/>
    <w:rsid w:val="008714EB"/>
    <w:rsid w:val="00886738"/>
    <w:rsid w:val="00897109"/>
    <w:rsid w:val="008A5208"/>
    <w:rsid w:val="008A58B7"/>
    <w:rsid w:val="008D6AB3"/>
    <w:rsid w:val="0090570B"/>
    <w:rsid w:val="00920704"/>
    <w:rsid w:val="00923358"/>
    <w:rsid w:val="00937774"/>
    <w:rsid w:val="0094429F"/>
    <w:rsid w:val="00947B56"/>
    <w:rsid w:val="00970DBF"/>
    <w:rsid w:val="0097473B"/>
    <w:rsid w:val="00995CE9"/>
    <w:rsid w:val="00996A89"/>
    <w:rsid w:val="009A7A6B"/>
    <w:rsid w:val="009B60A4"/>
    <w:rsid w:val="009B75D7"/>
    <w:rsid w:val="009D19FE"/>
    <w:rsid w:val="009E488F"/>
    <w:rsid w:val="009F017A"/>
    <w:rsid w:val="009F6420"/>
    <w:rsid w:val="00A15D9C"/>
    <w:rsid w:val="00A23B8C"/>
    <w:rsid w:val="00A253C4"/>
    <w:rsid w:val="00A36E48"/>
    <w:rsid w:val="00A53F5A"/>
    <w:rsid w:val="00A77C68"/>
    <w:rsid w:val="00A77FA4"/>
    <w:rsid w:val="00A802D1"/>
    <w:rsid w:val="00A86578"/>
    <w:rsid w:val="00AC1596"/>
    <w:rsid w:val="00AD26FF"/>
    <w:rsid w:val="00AE33ED"/>
    <w:rsid w:val="00B2226B"/>
    <w:rsid w:val="00B22936"/>
    <w:rsid w:val="00B311DE"/>
    <w:rsid w:val="00B42239"/>
    <w:rsid w:val="00B678E3"/>
    <w:rsid w:val="00B93079"/>
    <w:rsid w:val="00BA3347"/>
    <w:rsid w:val="00BB17E5"/>
    <w:rsid w:val="00BB62AF"/>
    <w:rsid w:val="00BE0DFC"/>
    <w:rsid w:val="00BE68FD"/>
    <w:rsid w:val="00BE7F0F"/>
    <w:rsid w:val="00BF64AF"/>
    <w:rsid w:val="00BF686D"/>
    <w:rsid w:val="00C133A3"/>
    <w:rsid w:val="00C439FF"/>
    <w:rsid w:val="00C52DBF"/>
    <w:rsid w:val="00C812B0"/>
    <w:rsid w:val="00C821DA"/>
    <w:rsid w:val="00C9312A"/>
    <w:rsid w:val="00C95CA8"/>
    <w:rsid w:val="00CA3677"/>
    <w:rsid w:val="00CA4962"/>
    <w:rsid w:val="00CC0B8A"/>
    <w:rsid w:val="00CE6586"/>
    <w:rsid w:val="00CF23FB"/>
    <w:rsid w:val="00D01A17"/>
    <w:rsid w:val="00D303D1"/>
    <w:rsid w:val="00D4441B"/>
    <w:rsid w:val="00D72DEC"/>
    <w:rsid w:val="00DA3680"/>
    <w:rsid w:val="00DA77A7"/>
    <w:rsid w:val="00DC15F5"/>
    <w:rsid w:val="00DD528E"/>
    <w:rsid w:val="00DD6425"/>
    <w:rsid w:val="00DD73EA"/>
    <w:rsid w:val="00DE4C8C"/>
    <w:rsid w:val="00DF5DE6"/>
    <w:rsid w:val="00E1353E"/>
    <w:rsid w:val="00E22CD3"/>
    <w:rsid w:val="00E56436"/>
    <w:rsid w:val="00E56E71"/>
    <w:rsid w:val="00E65FBF"/>
    <w:rsid w:val="00EB454C"/>
    <w:rsid w:val="00EB4C47"/>
    <w:rsid w:val="00EB6522"/>
    <w:rsid w:val="00F24B99"/>
    <w:rsid w:val="00F26A34"/>
    <w:rsid w:val="00F40C7E"/>
    <w:rsid w:val="00F716AC"/>
    <w:rsid w:val="00F743CE"/>
    <w:rsid w:val="00F829D3"/>
    <w:rsid w:val="00F8799F"/>
    <w:rsid w:val="00F94B75"/>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447F74"/>
  <w15:docId w15:val="{1FB39183-B057-43A6-A20F-F44EBB93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DBF"/>
    <w:pPr>
      <w:overflowPunct w:val="0"/>
      <w:autoSpaceDE w:val="0"/>
      <w:autoSpaceDN w:val="0"/>
      <w:adjustRightInd w:val="0"/>
      <w:textAlignment w:val="baseline"/>
    </w:pPr>
    <w:rPr>
      <w:sz w:val="24"/>
      <w:lang w:eastAsia="en-US"/>
    </w:rPr>
  </w:style>
  <w:style w:type="paragraph" w:styleId="Heading1">
    <w:name w:val="heading 1"/>
    <w:aliases w:val="H1,johnhead1,RFS,Project 1,Section,Section1,Section2,Section11,Prophead level 1,Prophead 1,Propo,tchead,h1,Part Heading,1,section,chapter,Logica LevelSeas,Numbered - 1"/>
    <w:basedOn w:val="Normal"/>
    <w:next w:val="Normal"/>
    <w:qFormat/>
    <w:rsid w:val="00C52DBF"/>
    <w:pPr>
      <w:keepNext/>
      <w:outlineLvl w:val="0"/>
    </w:pPr>
    <w:rPr>
      <w:b/>
      <w:sz w:val="26"/>
    </w:rPr>
  </w:style>
  <w:style w:type="paragraph" w:styleId="Heading2">
    <w:name w:val="heading 2"/>
    <w:basedOn w:val="Normal"/>
    <w:next w:val="Normal"/>
    <w:qFormat/>
    <w:rsid w:val="00C52DBF"/>
    <w:pPr>
      <w:keepNext/>
      <w:outlineLvl w:val="1"/>
    </w:pPr>
    <w:rPr>
      <w:b/>
      <w:u w:val="single"/>
    </w:rPr>
  </w:style>
  <w:style w:type="paragraph" w:styleId="Heading3">
    <w:name w:val="heading 3"/>
    <w:basedOn w:val="Normal"/>
    <w:next w:val="Normal"/>
    <w:qFormat/>
    <w:rsid w:val="00C52DBF"/>
    <w:pPr>
      <w:keepNext/>
      <w:spacing w:after="120"/>
      <w:ind w:left="720" w:hanging="720"/>
      <w:outlineLvl w:val="2"/>
    </w:pPr>
    <w:rPr>
      <w:b/>
      <w:u w:val="single"/>
    </w:rPr>
  </w:style>
  <w:style w:type="paragraph" w:styleId="Heading4">
    <w:name w:val="heading 4"/>
    <w:basedOn w:val="Normal"/>
    <w:next w:val="Normal"/>
    <w:qFormat/>
    <w:rsid w:val="00C52DBF"/>
    <w:pPr>
      <w:keepNext/>
      <w:outlineLvl w:val="3"/>
    </w:pPr>
    <w:rPr>
      <w:u w:val="single"/>
    </w:rPr>
  </w:style>
  <w:style w:type="paragraph" w:styleId="Heading5">
    <w:name w:val="heading 5"/>
    <w:basedOn w:val="Normal"/>
    <w:next w:val="Normal"/>
    <w:qFormat/>
    <w:rsid w:val="00C52DBF"/>
    <w:pPr>
      <w:keepNext/>
      <w:outlineLvl w:val="4"/>
    </w:pPr>
    <w:rPr>
      <w:b/>
      <w:bCs/>
    </w:rPr>
  </w:style>
  <w:style w:type="paragraph" w:styleId="Heading6">
    <w:name w:val="heading 6"/>
    <w:basedOn w:val="Normal"/>
    <w:next w:val="Normal"/>
    <w:qFormat/>
    <w:rsid w:val="00C52DBF"/>
    <w:pPr>
      <w:keepNext/>
      <w:spacing w:after="120"/>
      <w:ind w:hanging="108"/>
      <w:outlineLvl w:val="5"/>
    </w:pPr>
    <w:rPr>
      <w:b/>
      <w:u w:val="single"/>
    </w:rPr>
  </w:style>
  <w:style w:type="paragraph" w:styleId="Heading7">
    <w:name w:val="heading 7"/>
    <w:basedOn w:val="Normal"/>
    <w:next w:val="Normal"/>
    <w:qFormat/>
    <w:rsid w:val="00C52DBF"/>
    <w:pPr>
      <w:keepNext/>
      <w:tabs>
        <w:tab w:val="left" w:pos="567"/>
        <w:tab w:val="left" w:pos="1134"/>
      </w:tabs>
      <w:ind w:left="360"/>
      <w:outlineLvl w:val="6"/>
    </w:pPr>
    <w:rPr>
      <w:u w:val="single"/>
    </w:rPr>
  </w:style>
  <w:style w:type="paragraph" w:styleId="Heading8">
    <w:name w:val="heading 8"/>
    <w:basedOn w:val="Normal"/>
    <w:next w:val="Normal"/>
    <w:qFormat/>
    <w:rsid w:val="00C52DBF"/>
    <w:pPr>
      <w:keepNext/>
      <w:jc w:val="center"/>
      <w:outlineLvl w:val="7"/>
    </w:pPr>
    <w:rPr>
      <w:b/>
      <w:bCs/>
    </w:rPr>
  </w:style>
  <w:style w:type="paragraph" w:styleId="Heading9">
    <w:name w:val="heading 9"/>
    <w:basedOn w:val="Normal"/>
    <w:next w:val="Normal"/>
    <w:qFormat/>
    <w:rsid w:val="00C52DB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2DBF"/>
    <w:pPr>
      <w:tabs>
        <w:tab w:val="left" w:pos="567"/>
      </w:tabs>
      <w:ind w:left="567" w:hanging="1134"/>
    </w:pPr>
    <w:rPr>
      <w:sz w:val="26"/>
    </w:rPr>
  </w:style>
  <w:style w:type="paragraph" w:styleId="BodyText">
    <w:name w:val="Body Text"/>
    <w:aliases w:val="bt,contents,body text,Starbucks Body Text,heading3,3 indent,heading31,body text1,3 indent1,heading32,body text2,3 indent2,heading33,body text3,3 indent3,heading34,body text4,3 indent4,heading_txt,bodytxy2,CV Body Text,One Page Summary,jtext"/>
    <w:basedOn w:val="Normal"/>
    <w:rsid w:val="00C52DBF"/>
    <w:rPr>
      <w:b/>
    </w:rPr>
  </w:style>
  <w:style w:type="paragraph" w:styleId="BodyTextIndent">
    <w:name w:val="Body Text Indent"/>
    <w:basedOn w:val="Normal"/>
    <w:rsid w:val="00C52DBF"/>
    <w:pPr>
      <w:tabs>
        <w:tab w:val="left" w:pos="567"/>
        <w:tab w:val="left" w:pos="1134"/>
      </w:tabs>
      <w:ind w:left="360"/>
    </w:pPr>
  </w:style>
  <w:style w:type="paragraph" w:styleId="BodyText3">
    <w:name w:val="Body Text 3"/>
    <w:basedOn w:val="Normal"/>
    <w:rsid w:val="00C52DBF"/>
    <w:rPr>
      <w:sz w:val="28"/>
    </w:rPr>
  </w:style>
  <w:style w:type="paragraph" w:styleId="Header">
    <w:name w:val="header"/>
    <w:basedOn w:val="Normal"/>
    <w:link w:val="HeaderChar"/>
    <w:uiPriority w:val="99"/>
    <w:rsid w:val="00C52DBF"/>
    <w:pPr>
      <w:tabs>
        <w:tab w:val="center" w:pos="4153"/>
        <w:tab w:val="right" w:pos="8306"/>
      </w:tabs>
      <w:overflowPunct/>
      <w:autoSpaceDE/>
      <w:autoSpaceDN/>
      <w:adjustRightInd/>
      <w:textAlignment w:val="auto"/>
    </w:pPr>
    <w:rPr>
      <w:sz w:val="20"/>
    </w:rPr>
  </w:style>
  <w:style w:type="paragraph" w:styleId="CommentText">
    <w:name w:val="annotation text"/>
    <w:basedOn w:val="Normal"/>
    <w:semiHidden/>
    <w:rsid w:val="00C52DBF"/>
    <w:rPr>
      <w:sz w:val="20"/>
    </w:rPr>
  </w:style>
  <w:style w:type="paragraph" w:styleId="Footer">
    <w:name w:val="footer"/>
    <w:basedOn w:val="Normal"/>
    <w:link w:val="FooterChar"/>
    <w:uiPriority w:val="99"/>
    <w:rsid w:val="00C52DBF"/>
    <w:pPr>
      <w:tabs>
        <w:tab w:val="center" w:pos="4153"/>
        <w:tab w:val="right" w:pos="8306"/>
      </w:tabs>
    </w:pPr>
  </w:style>
  <w:style w:type="character" w:styleId="PageNumber">
    <w:name w:val="page number"/>
    <w:basedOn w:val="DefaultParagraphFont"/>
    <w:rsid w:val="00C52DBF"/>
  </w:style>
  <w:style w:type="character" w:styleId="Hyperlink">
    <w:name w:val="Hyperlink"/>
    <w:rsid w:val="00C52DBF"/>
    <w:rPr>
      <w:color w:val="0000FF"/>
      <w:u w:val="single"/>
    </w:rPr>
  </w:style>
  <w:style w:type="character" w:styleId="FollowedHyperlink">
    <w:name w:val="FollowedHyperlink"/>
    <w:rsid w:val="00C52DBF"/>
    <w:rPr>
      <w:color w:val="800080"/>
      <w:u w:val="single"/>
    </w:rPr>
  </w:style>
  <w:style w:type="table" w:styleId="TableGrid">
    <w:name w:val="Table Grid"/>
    <w:basedOn w:val="TableNormal"/>
    <w:rsid w:val="00C5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52DBF"/>
    <w:pPr>
      <w:overflowPunct/>
      <w:autoSpaceDE/>
      <w:autoSpaceDN/>
      <w:adjustRightInd/>
      <w:textAlignment w:val="auto"/>
    </w:pPr>
  </w:style>
  <w:style w:type="paragraph" w:styleId="TOC2">
    <w:name w:val="toc 2"/>
    <w:basedOn w:val="Normal"/>
    <w:next w:val="Normal"/>
    <w:autoRedefine/>
    <w:semiHidden/>
    <w:rsid w:val="00C52DBF"/>
    <w:pPr>
      <w:overflowPunct/>
      <w:autoSpaceDE/>
      <w:autoSpaceDN/>
      <w:adjustRightInd/>
      <w:ind w:left="240"/>
      <w:textAlignment w:val="auto"/>
    </w:pPr>
  </w:style>
  <w:style w:type="paragraph" w:styleId="TOC3">
    <w:name w:val="toc 3"/>
    <w:basedOn w:val="Normal"/>
    <w:next w:val="Normal"/>
    <w:autoRedefine/>
    <w:semiHidden/>
    <w:rsid w:val="00C52DBF"/>
    <w:pPr>
      <w:overflowPunct/>
      <w:autoSpaceDE/>
      <w:autoSpaceDN/>
      <w:adjustRightInd/>
      <w:ind w:left="480"/>
      <w:textAlignment w:val="auto"/>
    </w:pPr>
    <w:rPr>
      <w:szCs w:val="24"/>
      <w:lang w:val="en-US"/>
    </w:rPr>
  </w:style>
  <w:style w:type="paragraph" w:styleId="Title">
    <w:name w:val="Title"/>
    <w:basedOn w:val="Normal"/>
    <w:link w:val="TitleChar"/>
    <w:uiPriority w:val="10"/>
    <w:qFormat/>
    <w:rsid w:val="00C52DBF"/>
    <w:pPr>
      <w:overflowPunct/>
      <w:autoSpaceDE/>
      <w:autoSpaceDN/>
      <w:adjustRightInd/>
      <w:jc w:val="center"/>
      <w:textAlignment w:val="auto"/>
    </w:pPr>
    <w:rPr>
      <w:b/>
      <w:bCs/>
      <w:sz w:val="28"/>
      <w:szCs w:val="24"/>
    </w:rPr>
  </w:style>
  <w:style w:type="paragraph" w:styleId="BalloonText">
    <w:name w:val="Balloon Text"/>
    <w:basedOn w:val="Normal"/>
    <w:link w:val="BalloonTextChar"/>
    <w:uiPriority w:val="99"/>
    <w:rsid w:val="009F6420"/>
    <w:rPr>
      <w:rFonts w:ascii="Tahoma" w:hAnsi="Tahoma"/>
      <w:sz w:val="16"/>
      <w:szCs w:val="16"/>
    </w:rPr>
  </w:style>
  <w:style w:type="character" w:customStyle="1" w:styleId="BalloonTextChar">
    <w:name w:val="Balloon Text Char"/>
    <w:link w:val="BalloonText"/>
    <w:uiPriority w:val="99"/>
    <w:rsid w:val="009F6420"/>
    <w:rPr>
      <w:rFonts w:ascii="Tahoma" w:hAnsi="Tahoma" w:cs="Tahoma"/>
      <w:sz w:val="16"/>
      <w:szCs w:val="16"/>
      <w:lang w:eastAsia="en-US"/>
    </w:rPr>
  </w:style>
  <w:style w:type="character" w:styleId="IntenseEmphasis">
    <w:name w:val="Intense Emphasis"/>
    <w:basedOn w:val="DefaultParagraphFont"/>
    <w:uiPriority w:val="21"/>
    <w:qFormat/>
    <w:rsid w:val="00284878"/>
    <w:rPr>
      <w:b/>
      <w:bCs/>
      <w:i/>
      <w:iCs/>
      <w:color w:val="4F81BD" w:themeColor="accent1"/>
    </w:rPr>
  </w:style>
  <w:style w:type="paragraph" w:styleId="ListParagraph">
    <w:name w:val="List Paragraph"/>
    <w:basedOn w:val="Normal"/>
    <w:uiPriority w:val="34"/>
    <w:qFormat/>
    <w:rsid w:val="007E0B4E"/>
    <w:pPr>
      <w:ind w:left="720"/>
      <w:contextualSpacing/>
    </w:pPr>
  </w:style>
  <w:style w:type="paragraph" w:styleId="NoSpacing">
    <w:name w:val="No Spacing"/>
    <w:link w:val="NoSpacingChar"/>
    <w:uiPriority w:val="1"/>
    <w:qFormat/>
    <w:rsid w:val="0026373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63733"/>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uiPriority w:val="10"/>
    <w:rsid w:val="00263733"/>
    <w:rPr>
      <w:b/>
      <w:bCs/>
      <w:sz w:val="28"/>
      <w:szCs w:val="24"/>
      <w:lang w:eastAsia="en-US"/>
    </w:rPr>
  </w:style>
  <w:style w:type="paragraph" w:styleId="Subtitle">
    <w:name w:val="Subtitle"/>
    <w:basedOn w:val="Normal"/>
    <w:next w:val="Normal"/>
    <w:link w:val="SubtitleChar"/>
    <w:uiPriority w:val="11"/>
    <w:qFormat/>
    <w:rsid w:val="00263733"/>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263733"/>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link w:val="Header"/>
    <w:uiPriority w:val="99"/>
    <w:rsid w:val="007349D6"/>
    <w:rPr>
      <w:lang w:eastAsia="en-US"/>
    </w:rPr>
  </w:style>
  <w:style w:type="character" w:customStyle="1" w:styleId="FooterChar">
    <w:name w:val="Footer Char"/>
    <w:link w:val="Footer"/>
    <w:uiPriority w:val="99"/>
    <w:rsid w:val="007349D6"/>
    <w:rPr>
      <w:sz w:val="24"/>
      <w:lang w:eastAsia="en-US"/>
    </w:rPr>
  </w:style>
  <w:style w:type="paragraph" w:customStyle="1" w:styleId="Default">
    <w:name w:val="Default"/>
    <w:rsid w:val="00366087"/>
    <w:pPr>
      <w:autoSpaceDE w:val="0"/>
      <w:autoSpaceDN w:val="0"/>
      <w:adjustRightInd w:val="0"/>
    </w:pPr>
    <w:rPr>
      <w:rFonts w:ascii="Calibri" w:eastAsiaTheme="minorHAnsi" w:hAnsi="Calibri" w:cs="Calibri"/>
      <w:color w:val="000000"/>
      <w:sz w:val="24"/>
      <w:szCs w:val="24"/>
      <w:lang w:eastAsia="en-US"/>
    </w:rPr>
  </w:style>
  <w:style w:type="character" w:customStyle="1" w:styleId="A5">
    <w:name w:val="A5"/>
    <w:uiPriority w:val="99"/>
    <w:rsid w:val="008714EB"/>
    <w:rPr>
      <w:rFonts w:cs="HelveticaNeue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85211">
      <w:bodyDiv w:val="1"/>
      <w:marLeft w:val="0"/>
      <w:marRight w:val="0"/>
      <w:marTop w:val="0"/>
      <w:marBottom w:val="0"/>
      <w:divBdr>
        <w:top w:val="none" w:sz="0" w:space="0" w:color="auto"/>
        <w:left w:val="none" w:sz="0" w:space="0" w:color="auto"/>
        <w:bottom w:val="none" w:sz="0" w:space="0" w:color="auto"/>
        <w:right w:val="none" w:sz="0" w:space="0" w:color="auto"/>
      </w:divBdr>
    </w:div>
    <w:div w:id="20866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02B1F7421AF04E94572A2587EAAAB5" ma:contentTypeVersion="11" ma:contentTypeDescription="Create a new document." ma:contentTypeScope="" ma:versionID="6bec93d27b9dc2077a68db3550f32936">
  <xsd:schema xmlns:xsd="http://www.w3.org/2001/XMLSchema" xmlns:xs="http://www.w3.org/2001/XMLSchema" xmlns:p="http://schemas.microsoft.com/office/2006/metadata/properties" xmlns:ns3="df2077e9-ac68-45da-abdb-9cd4817c8897" xmlns:ns4="07d9fc3a-801b-4b6a-b2f3-3692f4b33927" targetNamespace="http://schemas.microsoft.com/office/2006/metadata/properties" ma:root="true" ma:fieldsID="65bdfeb0dcfcc1b5e7f0a9121a6ed85b" ns3:_="" ns4:_="">
    <xsd:import namespace="df2077e9-ac68-45da-abdb-9cd4817c8897"/>
    <xsd:import namespace="07d9fc3a-801b-4b6a-b2f3-3692f4b339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77e9-ac68-45da-abdb-9cd4817c8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9fc3a-801b-4b6a-b2f3-3692f4b33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9B67B-BF37-444B-849D-CC048EAD93C0}">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07d9fc3a-801b-4b6a-b2f3-3692f4b33927"/>
    <ds:schemaRef ds:uri="df2077e9-ac68-45da-abdb-9cd4817c8897"/>
  </ds:schemaRefs>
</ds:datastoreItem>
</file>

<file path=customXml/itemProps2.xml><?xml version="1.0" encoding="utf-8"?>
<ds:datastoreItem xmlns:ds="http://schemas.openxmlformats.org/officeDocument/2006/customXml" ds:itemID="{4E027B4D-10E8-4A8F-BA31-B0A402E5344D}">
  <ds:schemaRefs>
    <ds:schemaRef ds:uri="http://schemas.microsoft.com/sharepoint/v3/contenttype/forms"/>
  </ds:schemaRefs>
</ds:datastoreItem>
</file>

<file path=customXml/itemProps3.xml><?xml version="1.0" encoding="utf-8"?>
<ds:datastoreItem xmlns:ds="http://schemas.openxmlformats.org/officeDocument/2006/customXml" ds:itemID="{D2224F40-5C02-4D84-8340-6D70A33940A1}">
  <ds:schemaRefs>
    <ds:schemaRef ds:uri="http://schemas.openxmlformats.org/officeDocument/2006/bibliography"/>
  </ds:schemaRefs>
</ds:datastoreItem>
</file>

<file path=customXml/itemProps4.xml><?xml version="1.0" encoding="utf-8"?>
<ds:datastoreItem xmlns:ds="http://schemas.openxmlformats.org/officeDocument/2006/customXml" ds:itemID="{7BD3C0FD-4345-4677-BB3E-80EAB036E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77e9-ac68-45da-abdb-9cd4817c8897"/>
    <ds:schemaRef ds:uri="07d9fc3a-801b-4b6a-b2f3-3692f4b3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1890</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Horizon Community College Drug, Alcohol and Illicit Substances Policy</vt:lpstr>
    </vt:vector>
  </TitlesOfParts>
  <Company>barnsleymbc</Company>
  <LinksUpToDate>false</LinksUpToDate>
  <CharactersWithSpaces>12537</CharactersWithSpaces>
  <SharedDoc>false</SharedDoc>
  <HLinks>
    <vt:vector size="144" baseType="variant">
      <vt:variant>
        <vt:i4>1245247</vt:i4>
      </vt:variant>
      <vt:variant>
        <vt:i4>140</vt:i4>
      </vt:variant>
      <vt:variant>
        <vt:i4>0</vt:i4>
      </vt:variant>
      <vt:variant>
        <vt:i4>5</vt:i4>
      </vt:variant>
      <vt:variant>
        <vt:lpwstr/>
      </vt:variant>
      <vt:variant>
        <vt:lpwstr>_Toc179348384</vt:lpwstr>
      </vt:variant>
      <vt:variant>
        <vt:i4>1245247</vt:i4>
      </vt:variant>
      <vt:variant>
        <vt:i4>134</vt:i4>
      </vt:variant>
      <vt:variant>
        <vt:i4>0</vt:i4>
      </vt:variant>
      <vt:variant>
        <vt:i4>5</vt:i4>
      </vt:variant>
      <vt:variant>
        <vt:lpwstr/>
      </vt:variant>
      <vt:variant>
        <vt:lpwstr>_Toc179348383</vt:lpwstr>
      </vt:variant>
      <vt:variant>
        <vt:i4>1245247</vt:i4>
      </vt:variant>
      <vt:variant>
        <vt:i4>128</vt:i4>
      </vt:variant>
      <vt:variant>
        <vt:i4>0</vt:i4>
      </vt:variant>
      <vt:variant>
        <vt:i4>5</vt:i4>
      </vt:variant>
      <vt:variant>
        <vt:lpwstr/>
      </vt:variant>
      <vt:variant>
        <vt:lpwstr>_Toc179348382</vt:lpwstr>
      </vt:variant>
      <vt:variant>
        <vt:i4>1245247</vt:i4>
      </vt:variant>
      <vt:variant>
        <vt:i4>122</vt:i4>
      </vt:variant>
      <vt:variant>
        <vt:i4>0</vt:i4>
      </vt:variant>
      <vt:variant>
        <vt:i4>5</vt:i4>
      </vt:variant>
      <vt:variant>
        <vt:lpwstr/>
      </vt:variant>
      <vt:variant>
        <vt:lpwstr>_Toc179348381</vt:lpwstr>
      </vt:variant>
      <vt:variant>
        <vt:i4>1245247</vt:i4>
      </vt:variant>
      <vt:variant>
        <vt:i4>116</vt:i4>
      </vt:variant>
      <vt:variant>
        <vt:i4>0</vt:i4>
      </vt:variant>
      <vt:variant>
        <vt:i4>5</vt:i4>
      </vt:variant>
      <vt:variant>
        <vt:lpwstr/>
      </vt:variant>
      <vt:variant>
        <vt:lpwstr>_Toc179348380</vt:lpwstr>
      </vt:variant>
      <vt:variant>
        <vt:i4>1835071</vt:i4>
      </vt:variant>
      <vt:variant>
        <vt:i4>110</vt:i4>
      </vt:variant>
      <vt:variant>
        <vt:i4>0</vt:i4>
      </vt:variant>
      <vt:variant>
        <vt:i4>5</vt:i4>
      </vt:variant>
      <vt:variant>
        <vt:lpwstr/>
      </vt:variant>
      <vt:variant>
        <vt:lpwstr>_Toc179348379</vt:lpwstr>
      </vt:variant>
      <vt:variant>
        <vt:i4>1835071</vt:i4>
      </vt:variant>
      <vt:variant>
        <vt:i4>104</vt:i4>
      </vt:variant>
      <vt:variant>
        <vt:i4>0</vt:i4>
      </vt:variant>
      <vt:variant>
        <vt:i4>5</vt:i4>
      </vt:variant>
      <vt:variant>
        <vt:lpwstr/>
      </vt:variant>
      <vt:variant>
        <vt:lpwstr>_Toc179348378</vt:lpwstr>
      </vt:variant>
      <vt:variant>
        <vt:i4>1835071</vt:i4>
      </vt:variant>
      <vt:variant>
        <vt:i4>98</vt:i4>
      </vt:variant>
      <vt:variant>
        <vt:i4>0</vt:i4>
      </vt:variant>
      <vt:variant>
        <vt:i4>5</vt:i4>
      </vt:variant>
      <vt:variant>
        <vt:lpwstr/>
      </vt:variant>
      <vt:variant>
        <vt:lpwstr>_Toc179348377</vt:lpwstr>
      </vt:variant>
      <vt:variant>
        <vt:i4>1835071</vt:i4>
      </vt:variant>
      <vt:variant>
        <vt:i4>92</vt:i4>
      </vt:variant>
      <vt:variant>
        <vt:i4>0</vt:i4>
      </vt:variant>
      <vt:variant>
        <vt:i4>5</vt:i4>
      </vt:variant>
      <vt:variant>
        <vt:lpwstr/>
      </vt:variant>
      <vt:variant>
        <vt:lpwstr>_Toc179348376</vt:lpwstr>
      </vt:variant>
      <vt:variant>
        <vt:i4>1835071</vt:i4>
      </vt:variant>
      <vt:variant>
        <vt:i4>86</vt:i4>
      </vt:variant>
      <vt:variant>
        <vt:i4>0</vt:i4>
      </vt:variant>
      <vt:variant>
        <vt:i4>5</vt:i4>
      </vt:variant>
      <vt:variant>
        <vt:lpwstr/>
      </vt:variant>
      <vt:variant>
        <vt:lpwstr>_Toc179348375</vt:lpwstr>
      </vt:variant>
      <vt:variant>
        <vt:i4>1835071</vt:i4>
      </vt:variant>
      <vt:variant>
        <vt:i4>80</vt:i4>
      </vt:variant>
      <vt:variant>
        <vt:i4>0</vt:i4>
      </vt:variant>
      <vt:variant>
        <vt:i4>5</vt:i4>
      </vt:variant>
      <vt:variant>
        <vt:lpwstr/>
      </vt:variant>
      <vt:variant>
        <vt:lpwstr>_Toc179348374</vt:lpwstr>
      </vt:variant>
      <vt:variant>
        <vt:i4>1835071</vt:i4>
      </vt:variant>
      <vt:variant>
        <vt:i4>74</vt:i4>
      </vt:variant>
      <vt:variant>
        <vt:i4>0</vt:i4>
      </vt:variant>
      <vt:variant>
        <vt:i4>5</vt:i4>
      </vt:variant>
      <vt:variant>
        <vt:lpwstr/>
      </vt:variant>
      <vt:variant>
        <vt:lpwstr>_Toc179348373</vt:lpwstr>
      </vt:variant>
      <vt:variant>
        <vt:i4>1835071</vt:i4>
      </vt:variant>
      <vt:variant>
        <vt:i4>68</vt:i4>
      </vt:variant>
      <vt:variant>
        <vt:i4>0</vt:i4>
      </vt:variant>
      <vt:variant>
        <vt:i4>5</vt:i4>
      </vt:variant>
      <vt:variant>
        <vt:lpwstr/>
      </vt:variant>
      <vt:variant>
        <vt:lpwstr>_Toc179348372</vt:lpwstr>
      </vt:variant>
      <vt:variant>
        <vt:i4>1835071</vt:i4>
      </vt:variant>
      <vt:variant>
        <vt:i4>62</vt:i4>
      </vt:variant>
      <vt:variant>
        <vt:i4>0</vt:i4>
      </vt:variant>
      <vt:variant>
        <vt:i4>5</vt:i4>
      </vt:variant>
      <vt:variant>
        <vt:lpwstr/>
      </vt:variant>
      <vt:variant>
        <vt:lpwstr>_Toc179348371</vt:lpwstr>
      </vt:variant>
      <vt:variant>
        <vt:i4>1835071</vt:i4>
      </vt:variant>
      <vt:variant>
        <vt:i4>56</vt:i4>
      </vt:variant>
      <vt:variant>
        <vt:i4>0</vt:i4>
      </vt:variant>
      <vt:variant>
        <vt:i4>5</vt:i4>
      </vt:variant>
      <vt:variant>
        <vt:lpwstr/>
      </vt:variant>
      <vt:variant>
        <vt:lpwstr>_Toc179348370</vt:lpwstr>
      </vt:variant>
      <vt:variant>
        <vt:i4>1900607</vt:i4>
      </vt:variant>
      <vt:variant>
        <vt:i4>50</vt:i4>
      </vt:variant>
      <vt:variant>
        <vt:i4>0</vt:i4>
      </vt:variant>
      <vt:variant>
        <vt:i4>5</vt:i4>
      </vt:variant>
      <vt:variant>
        <vt:lpwstr/>
      </vt:variant>
      <vt:variant>
        <vt:lpwstr>_Toc179348369</vt:lpwstr>
      </vt:variant>
      <vt:variant>
        <vt:i4>1900607</vt:i4>
      </vt:variant>
      <vt:variant>
        <vt:i4>44</vt:i4>
      </vt:variant>
      <vt:variant>
        <vt:i4>0</vt:i4>
      </vt:variant>
      <vt:variant>
        <vt:i4>5</vt:i4>
      </vt:variant>
      <vt:variant>
        <vt:lpwstr/>
      </vt:variant>
      <vt:variant>
        <vt:lpwstr>_Toc179348368</vt:lpwstr>
      </vt:variant>
      <vt:variant>
        <vt:i4>1900607</vt:i4>
      </vt:variant>
      <vt:variant>
        <vt:i4>38</vt:i4>
      </vt:variant>
      <vt:variant>
        <vt:i4>0</vt:i4>
      </vt:variant>
      <vt:variant>
        <vt:i4>5</vt:i4>
      </vt:variant>
      <vt:variant>
        <vt:lpwstr/>
      </vt:variant>
      <vt:variant>
        <vt:lpwstr>_Toc179348367</vt:lpwstr>
      </vt:variant>
      <vt:variant>
        <vt:i4>1900607</vt:i4>
      </vt:variant>
      <vt:variant>
        <vt:i4>32</vt:i4>
      </vt:variant>
      <vt:variant>
        <vt:i4>0</vt:i4>
      </vt:variant>
      <vt:variant>
        <vt:i4>5</vt:i4>
      </vt:variant>
      <vt:variant>
        <vt:lpwstr/>
      </vt:variant>
      <vt:variant>
        <vt:lpwstr>_Toc179348366</vt:lpwstr>
      </vt:variant>
      <vt:variant>
        <vt:i4>1900607</vt:i4>
      </vt:variant>
      <vt:variant>
        <vt:i4>26</vt:i4>
      </vt:variant>
      <vt:variant>
        <vt:i4>0</vt:i4>
      </vt:variant>
      <vt:variant>
        <vt:i4>5</vt:i4>
      </vt:variant>
      <vt:variant>
        <vt:lpwstr/>
      </vt:variant>
      <vt:variant>
        <vt:lpwstr>_Toc179348365</vt:lpwstr>
      </vt:variant>
      <vt:variant>
        <vt:i4>1900607</vt:i4>
      </vt:variant>
      <vt:variant>
        <vt:i4>20</vt:i4>
      </vt:variant>
      <vt:variant>
        <vt:i4>0</vt:i4>
      </vt:variant>
      <vt:variant>
        <vt:i4>5</vt:i4>
      </vt:variant>
      <vt:variant>
        <vt:lpwstr/>
      </vt:variant>
      <vt:variant>
        <vt:lpwstr>_Toc179348364</vt:lpwstr>
      </vt:variant>
      <vt:variant>
        <vt:i4>1900607</vt:i4>
      </vt:variant>
      <vt:variant>
        <vt:i4>14</vt:i4>
      </vt:variant>
      <vt:variant>
        <vt:i4>0</vt:i4>
      </vt:variant>
      <vt:variant>
        <vt:i4>5</vt:i4>
      </vt:variant>
      <vt:variant>
        <vt:lpwstr/>
      </vt:variant>
      <vt:variant>
        <vt:lpwstr>_Toc179348363</vt:lpwstr>
      </vt:variant>
      <vt:variant>
        <vt:i4>1900607</vt:i4>
      </vt:variant>
      <vt:variant>
        <vt:i4>8</vt:i4>
      </vt:variant>
      <vt:variant>
        <vt:i4>0</vt:i4>
      </vt:variant>
      <vt:variant>
        <vt:i4>5</vt:i4>
      </vt:variant>
      <vt:variant>
        <vt:lpwstr/>
      </vt:variant>
      <vt:variant>
        <vt:lpwstr>_Toc179348362</vt:lpwstr>
      </vt:variant>
      <vt:variant>
        <vt:i4>1900607</vt:i4>
      </vt:variant>
      <vt:variant>
        <vt:i4>2</vt:i4>
      </vt:variant>
      <vt:variant>
        <vt:i4>0</vt:i4>
      </vt:variant>
      <vt:variant>
        <vt:i4>5</vt:i4>
      </vt:variant>
      <vt:variant>
        <vt:lpwstr/>
      </vt:variant>
      <vt:variant>
        <vt:lpwstr>_Toc179348361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Community College Drug, Alcohol and Illicit Substances Policy</dc:title>
  <dc:subject>Amended:            June 2020            Ratified:                July 2020</dc:subject>
  <dc:creator>cpanks</dc:creator>
  <cp:lastModifiedBy>Elaine</cp:lastModifiedBy>
  <cp:revision>2</cp:revision>
  <cp:lastPrinted>2020-06-18T09:55:00Z</cp:lastPrinted>
  <dcterms:created xsi:type="dcterms:W3CDTF">2020-06-29T14:01:00Z</dcterms:created>
  <dcterms:modified xsi:type="dcterms:W3CDTF">2020-06-29T14:01:00Z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0x010100FB02B1F7421AF04E94572A2587EAAAB5</vt:lpwstr>
  </property>
</Properties>
</file>